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1FC128" w14:textId="77777777" w:rsidR="00EE060B" w:rsidRPr="00EE060B" w:rsidRDefault="00EE060B" w:rsidP="00EE060B">
      <w:pPr>
        <w:pStyle w:val="p1"/>
        <w:rPr>
          <w:rFonts w:ascii="Avenir Book" w:hAnsi="Avenir Book"/>
          <w:b/>
          <w:bCs/>
          <w:sz w:val="22"/>
          <w:szCs w:val="22"/>
        </w:rPr>
      </w:pPr>
      <w:r w:rsidRPr="00EE060B">
        <w:rPr>
          <w:rFonts w:ascii="Avenir Book" w:hAnsi="Avenir Book"/>
          <w:b/>
          <w:bCs/>
          <w:sz w:val="22"/>
          <w:szCs w:val="22"/>
        </w:rPr>
        <w:t>Ana Martinez Stapleton</w:t>
      </w:r>
    </w:p>
    <w:p w14:paraId="2641FBF7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2406 Pemberton Pl, Austin, Tx 78703</w:t>
      </w:r>
    </w:p>
    <w:p w14:paraId="4C6C03CD" w14:textId="77777777" w:rsidR="00EE060B" w:rsidRPr="00EE060B" w:rsidRDefault="00EE060B" w:rsidP="00EE060B">
      <w:pPr>
        <w:pStyle w:val="p2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ana@anastapleton.com</w:t>
      </w:r>
    </w:p>
    <w:p w14:paraId="66DABDD7" w14:textId="77777777" w:rsidR="00EE060B" w:rsidRPr="00EE060B" w:rsidRDefault="00EE060B" w:rsidP="00EE060B">
      <w:pPr>
        <w:pStyle w:val="p2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www.anastapleton.com</w:t>
      </w:r>
    </w:p>
    <w:p w14:paraId="70B1D04C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512-758-1766</w:t>
      </w:r>
    </w:p>
    <w:p w14:paraId="5990A7A5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</w:p>
    <w:p w14:paraId="7090E2BA" w14:textId="29C3DA0B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b/>
          <w:bCs/>
          <w:sz w:val="22"/>
          <w:szCs w:val="22"/>
        </w:rPr>
        <w:t>b.</w:t>
      </w:r>
      <w:r w:rsidRPr="00EE060B">
        <w:rPr>
          <w:rFonts w:ascii="Avenir Book" w:hAnsi="Avenir Book"/>
          <w:sz w:val="22"/>
          <w:szCs w:val="22"/>
        </w:rPr>
        <w:t xml:space="preserve"> Nueva Rosita, Coahuila, Mexico 1969</w:t>
      </w:r>
    </w:p>
    <w:p w14:paraId="42FCEAC4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</w:p>
    <w:p w14:paraId="0156E1CD" w14:textId="1D7C4201" w:rsidR="00EE060B" w:rsidRPr="00EE060B" w:rsidRDefault="00EE060B" w:rsidP="00EE060B">
      <w:pPr>
        <w:pStyle w:val="p1"/>
        <w:rPr>
          <w:rFonts w:ascii="Avenir Book" w:hAnsi="Avenir Book"/>
          <w:b/>
          <w:bCs/>
          <w:sz w:val="22"/>
          <w:szCs w:val="22"/>
        </w:rPr>
      </w:pPr>
      <w:r w:rsidRPr="00EE060B">
        <w:rPr>
          <w:rFonts w:ascii="Avenir Book" w:hAnsi="Avenir Book"/>
          <w:b/>
          <w:bCs/>
          <w:sz w:val="22"/>
          <w:szCs w:val="22"/>
        </w:rPr>
        <w:t>education.</w:t>
      </w:r>
    </w:p>
    <w:p w14:paraId="7D211C0F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BA Duke University, 1991, JD University of Texas School of Law, 1994</w:t>
      </w:r>
    </w:p>
    <w:p w14:paraId="77F957AE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</w:p>
    <w:p w14:paraId="7A3E5A31" w14:textId="77EA70E1" w:rsidR="00EE060B" w:rsidRPr="00EE060B" w:rsidRDefault="00EE060B" w:rsidP="00EE060B">
      <w:pPr>
        <w:pStyle w:val="p1"/>
        <w:rPr>
          <w:rFonts w:ascii="Avenir Book" w:hAnsi="Avenir Book"/>
          <w:b/>
          <w:bCs/>
          <w:sz w:val="22"/>
          <w:szCs w:val="22"/>
        </w:rPr>
      </w:pPr>
      <w:r w:rsidRPr="00EE060B">
        <w:rPr>
          <w:rFonts w:ascii="Avenir Book" w:hAnsi="Avenir Book"/>
          <w:b/>
          <w:bCs/>
          <w:sz w:val="22"/>
          <w:szCs w:val="22"/>
        </w:rPr>
        <w:t>exhibitions.</w:t>
      </w:r>
    </w:p>
    <w:p w14:paraId="45170103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Power of Three, group show, South Congress Hotel, 2024</w:t>
      </w:r>
    </w:p>
    <w:p w14:paraId="1E8EA9A2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Methods and Madness, group salon/show, Canopy Austin 2024</w:t>
      </w:r>
    </w:p>
    <w:p w14:paraId="620E61A6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She Creates, Virtual Exhibition, Arts to Hearts Project, 2025</w:t>
      </w:r>
    </w:p>
    <w:p w14:paraId="5CC5072D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 xml:space="preserve">Shared Voices, collaborative group show with Art </w:t>
      </w:r>
      <w:proofErr w:type="gramStart"/>
      <w:r w:rsidRPr="00EE060B">
        <w:rPr>
          <w:rFonts w:ascii="Avenir Book" w:hAnsi="Avenir Book"/>
          <w:sz w:val="22"/>
          <w:szCs w:val="22"/>
        </w:rPr>
        <w:t>From</w:t>
      </w:r>
      <w:proofErr w:type="gramEnd"/>
      <w:r w:rsidRPr="00EE060B">
        <w:rPr>
          <w:rFonts w:ascii="Avenir Book" w:hAnsi="Avenir Book"/>
          <w:sz w:val="22"/>
          <w:szCs w:val="22"/>
        </w:rPr>
        <w:t xml:space="preserve"> the Streets, Canopy Austin, 2025</w:t>
      </w:r>
    </w:p>
    <w:p w14:paraId="0DB13C71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Persona, solo show, Red and White Gallery, 2026</w:t>
      </w:r>
    </w:p>
    <w:p w14:paraId="728353E5" w14:textId="5A0B6AAF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Affordable Art Fair Houston, upcoming, October 2026</w:t>
      </w:r>
    </w:p>
    <w:p w14:paraId="7CF102D0" w14:textId="77777777" w:rsidR="00EE060B" w:rsidRDefault="00EE060B" w:rsidP="00EE060B">
      <w:pPr>
        <w:pStyle w:val="p1"/>
        <w:rPr>
          <w:rFonts w:ascii="Avenir Book" w:hAnsi="Avenir Book"/>
          <w:b/>
          <w:bCs/>
          <w:sz w:val="22"/>
          <w:szCs w:val="22"/>
        </w:rPr>
      </w:pPr>
    </w:p>
    <w:p w14:paraId="63686E86" w14:textId="0308A00F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b/>
          <w:bCs/>
          <w:sz w:val="22"/>
          <w:szCs w:val="22"/>
        </w:rPr>
        <w:t>awards</w:t>
      </w:r>
      <w:r w:rsidRPr="00EE060B">
        <w:rPr>
          <w:rFonts w:ascii="Avenir Book" w:hAnsi="Avenir Book"/>
          <w:sz w:val="22"/>
          <w:szCs w:val="22"/>
        </w:rPr>
        <w:t>.</w:t>
      </w:r>
    </w:p>
    <w:p w14:paraId="386502B7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Selected for “Creative Process Book</w:t>
      </w:r>
      <w:proofErr w:type="gramStart"/>
      <w:r w:rsidRPr="00EE060B">
        <w:rPr>
          <w:rFonts w:ascii="Avenir Book" w:hAnsi="Avenir Book"/>
          <w:sz w:val="22"/>
          <w:szCs w:val="22"/>
        </w:rPr>
        <w:t>” ,</w:t>
      </w:r>
      <w:proofErr w:type="gramEnd"/>
      <w:r w:rsidRPr="00EE060B">
        <w:rPr>
          <w:rFonts w:ascii="Avenir Book" w:hAnsi="Avenir Book"/>
          <w:sz w:val="22"/>
          <w:szCs w:val="22"/>
        </w:rPr>
        <w:t xml:space="preserve"> Arts to Hearts International Juried Competition, 2024</w:t>
      </w:r>
    </w:p>
    <w:p w14:paraId="1625FFDF" w14:textId="4505DB94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Emerging Woman Artist Award, 2024, Arts to Hearts International Juried Competition</w:t>
      </w:r>
    </w:p>
    <w:p w14:paraId="4AD5DC3D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Finalist, Blue Koi Gallery Juried Bold Colors competition, 2025</w:t>
      </w:r>
    </w:p>
    <w:p w14:paraId="115DDEEF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</w:p>
    <w:p w14:paraId="40B84666" w14:textId="69ADFE7C" w:rsidR="00EE060B" w:rsidRPr="00EE060B" w:rsidRDefault="00EE060B" w:rsidP="00EE060B">
      <w:pPr>
        <w:pStyle w:val="p1"/>
        <w:rPr>
          <w:rFonts w:ascii="Avenir Book" w:hAnsi="Avenir Book"/>
          <w:b/>
          <w:bCs/>
          <w:sz w:val="22"/>
          <w:szCs w:val="22"/>
        </w:rPr>
      </w:pPr>
      <w:r w:rsidRPr="00EE060B">
        <w:rPr>
          <w:rFonts w:ascii="Avenir Book" w:hAnsi="Avenir Book"/>
          <w:b/>
          <w:bCs/>
          <w:sz w:val="22"/>
          <w:szCs w:val="22"/>
        </w:rPr>
        <w:t>publications</w:t>
      </w:r>
    </w:p>
    <w:p w14:paraId="7CF76BFB" w14:textId="46C9A47E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proofErr w:type="spellStart"/>
      <w:r w:rsidRPr="00EE060B">
        <w:rPr>
          <w:rFonts w:ascii="Avenir Book" w:hAnsi="Avenir Book"/>
          <w:sz w:val="22"/>
          <w:szCs w:val="22"/>
        </w:rPr>
        <w:t>Austin</w:t>
      </w:r>
      <w:proofErr w:type="spellEnd"/>
      <w:r w:rsidRPr="00EE060B">
        <w:rPr>
          <w:rFonts w:ascii="Avenir Book" w:hAnsi="Avenir Book"/>
          <w:sz w:val="22"/>
          <w:szCs w:val="22"/>
        </w:rPr>
        <w:t xml:space="preserve"> Voyage, Changemakers Series, 2023</w:t>
      </w:r>
    </w:p>
    <w:p w14:paraId="3AF6836E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Canvas Rebel, Conversations with Entrepreneurs, Artists &amp; Creatives, 2023</w:t>
      </w:r>
    </w:p>
    <w:p w14:paraId="1E1CE78F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Hi-tech Chic, Lifestyle article, 2024</w:t>
      </w:r>
    </w:p>
    <w:p w14:paraId="55EC0F32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Bold Journey, Hidden Gems Series 2024</w:t>
      </w:r>
    </w:p>
    <w:p w14:paraId="5C0FDE7C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Creative Process Book, Featured Artist, 2024</w:t>
      </w:r>
    </w:p>
    <w:p w14:paraId="67D71569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Women Artists on the Rise, Selected Artist, 2025</w:t>
      </w:r>
    </w:p>
    <w:p w14:paraId="415D393B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Paper City Houston Magazine, Round Top Edition, March 2026</w:t>
      </w:r>
    </w:p>
    <w:p w14:paraId="30696F57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Fayette County Record, Weekend Feature, March 6, 2026</w:t>
      </w:r>
    </w:p>
    <w:p w14:paraId="065A357B" w14:textId="279D2B5E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The Isolation Journals/Suleika </w:t>
      </w:r>
      <w:proofErr w:type="gramStart"/>
      <w:r>
        <w:rPr>
          <w:rFonts w:ascii="Avenir Book" w:hAnsi="Avenir Book"/>
          <w:sz w:val="22"/>
          <w:szCs w:val="22"/>
        </w:rPr>
        <w:t>Jaouad’s  weekly</w:t>
      </w:r>
      <w:proofErr w:type="gramEnd"/>
      <w:r>
        <w:rPr>
          <w:rFonts w:ascii="Avenir Book" w:hAnsi="Avenir Book"/>
          <w:sz w:val="22"/>
          <w:szCs w:val="22"/>
        </w:rPr>
        <w:t xml:space="preserve"> Art Camp </w:t>
      </w:r>
      <w:proofErr w:type="gramStart"/>
      <w:r>
        <w:rPr>
          <w:rFonts w:ascii="Avenir Book" w:hAnsi="Avenir Book"/>
          <w:sz w:val="22"/>
          <w:szCs w:val="22"/>
        </w:rPr>
        <w:t>August,</w:t>
      </w:r>
      <w:proofErr w:type="gramEnd"/>
      <w:r>
        <w:rPr>
          <w:rFonts w:ascii="Avenir Book" w:hAnsi="Avenir Book"/>
          <w:sz w:val="22"/>
          <w:szCs w:val="22"/>
        </w:rPr>
        <w:t xml:space="preserve"> 2026</w:t>
      </w:r>
    </w:p>
    <w:p w14:paraId="141B0B95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</w:p>
    <w:p w14:paraId="57E12D74" w14:textId="5A332A5A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b/>
          <w:bCs/>
          <w:sz w:val="22"/>
          <w:szCs w:val="22"/>
        </w:rPr>
        <w:t xml:space="preserve">podcast </w:t>
      </w:r>
      <w:r w:rsidRPr="00EE060B">
        <w:rPr>
          <w:rFonts w:ascii="Avenir Book" w:hAnsi="Avenir Book"/>
          <w:b/>
          <w:bCs/>
          <w:sz w:val="22"/>
          <w:szCs w:val="22"/>
        </w:rPr>
        <w:t xml:space="preserve">and live </w:t>
      </w:r>
      <w:r w:rsidRPr="00EE060B">
        <w:rPr>
          <w:rFonts w:ascii="Avenir Book" w:hAnsi="Avenir Book"/>
          <w:b/>
          <w:bCs/>
          <w:sz w:val="22"/>
          <w:szCs w:val="22"/>
        </w:rPr>
        <w:t>appearances</w:t>
      </w:r>
      <w:r w:rsidRPr="00EE060B">
        <w:rPr>
          <w:rFonts w:ascii="Avenir Book" w:hAnsi="Avenir Book"/>
          <w:sz w:val="22"/>
          <w:szCs w:val="22"/>
        </w:rPr>
        <w:t>.</w:t>
      </w:r>
    </w:p>
    <w:p w14:paraId="7499949A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Honest Art Podcast, episode 39: Ana Stapleton, A Creative Force, 2023</w:t>
      </w:r>
    </w:p>
    <w:p w14:paraId="42E6D381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Honest Art Podcast, episode 61: How to Host a Group Art Exhibition, 2024</w:t>
      </w:r>
    </w:p>
    <w:p w14:paraId="4D2B5458" w14:textId="2E42D36B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The Isolation Journals, in conversation with Suleika Jaouad, August 2026</w:t>
      </w:r>
    </w:p>
    <w:p w14:paraId="27B01EB8" w14:textId="77777777" w:rsid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</w:p>
    <w:p w14:paraId="2C4CC392" w14:textId="539574D6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b/>
          <w:bCs/>
          <w:sz w:val="22"/>
          <w:szCs w:val="22"/>
        </w:rPr>
        <w:t>commissions</w:t>
      </w:r>
      <w:r w:rsidRPr="00EE060B">
        <w:rPr>
          <w:rFonts w:ascii="Avenir Book" w:hAnsi="Avenir Book"/>
          <w:sz w:val="22"/>
          <w:szCs w:val="22"/>
        </w:rPr>
        <w:t>.</w:t>
      </w:r>
    </w:p>
    <w:p w14:paraId="17F78B5D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Vaquera Azul, 16” x 16” original painting on canvas, 2023</w:t>
      </w:r>
    </w:p>
    <w:p w14:paraId="0EAA21AA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Striding into Possibility, 48” x 60”, original painting on canvas, 2024</w:t>
      </w:r>
    </w:p>
    <w:p w14:paraId="2FDA370C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lastRenderedPageBreak/>
        <w:t>Rhys and Eleanor, 24” x 30</w:t>
      </w:r>
      <w:proofErr w:type="gramStart"/>
      <w:r w:rsidRPr="00EE060B">
        <w:rPr>
          <w:rFonts w:ascii="Avenir Book" w:hAnsi="Avenir Book"/>
          <w:sz w:val="22"/>
          <w:szCs w:val="22"/>
        </w:rPr>
        <w:t>” ,</w:t>
      </w:r>
      <w:proofErr w:type="gramEnd"/>
      <w:r w:rsidRPr="00EE060B">
        <w:rPr>
          <w:rFonts w:ascii="Avenir Book" w:hAnsi="Avenir Book"/>
          <w:sz w:val="22"/>
          <w:szCs w:val="22"/>
        </w:rPr>
        <w:t xml:space="preserve"> original painting on canvas, 2024</w:t>
      </w:r>
    </w:p>
    <w:p w14:paraId="617E9B5A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Texas Tony, 24 x 24, original painting on canvas, 2025</w:t>
      </w:r>
    </w:p>
    <w:p w14:paraId="511ABD49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Landed It, 18 x 24, original painting on canvas, 2025</w:t>
      </w:r>
    </w:p>
    <w:p w14:paraId="09DC8173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Lola’s Peacock, 16 x 20, original painting on canvas, 2026</w:t>
      </w:r>
    </w:p>
    <w:p w14:paraId="6B5EC9C7" w14:textId="77777777" w:rsidR="00EE060B" w:rsidRPr="00EE060B" w:rsidRDefault="00EE060B" w:rsidP="00EE060B">
      <w:pPr>
        <w:pStyle w:val="p1"/>
        <w:rPr>
          <w:rFonts w:ascii="Avenir Book" w:hAnsi="Avenir Book"/>
          <w:sz w:val="22"/>
          <w:szCs w:val="22"/>
        </w:rPr>
      </w:pPr>
      <w:r w:rsidRPr="00EE060B">
        <w:rPr>
          <w:rFonts w:ascii="Avenir Book" w:hAnsi="Avenir Book"/>
          <w:sz w:val="22"/>
          <w:szCs w:val="22"/>
        </w:rPr>
        <w:t>Loteria, 36” x 48</w:t>
      </w:r>
      <w:proofErr w:type="gramStart"/>
      <w:r w:rsidRPr="00EE060B">
        <w:rPr>
          <w:rFonts w:ascii="Avenir Book" w:hAnsi="Avenir Book"/>
          <w:sz w:val="22"/>
          <w:szCs w:val="22"/>
        </w:rPr>
        <w:t>” ,</w:t>
      </w:r>
      <w:proofErr w:type="gramEnd"/>
      <w:r w:rsidRPr="00EE060B">
        <w:rPr>
          <w:rFonts w:ascii="Avenir Book" w:hAnsi="Avenir Book"/>
          <w:sz w:val="22"/>
          <w:szCs w:val="22"/>
        </w:rPr>
        <w:t xml:space="preserve"> original painting on canvas, 2026</w:t>
      </w:r>
    </w:p>
    <w:p w14:paraId="0768F7D6" w14:textId="77777777" w:rsidR="00D919DA" w:rsidRPr="00EE060B" w:rsidRDefault="00D919DA">
      <w:pPr>
        <w:rPr>
          <w:rFonts w:ascii="Avenir Book" w:hAnsi="Avenir Book"/>
          <w:sz w:val="22"/>
          <w:szCs w:val="22"/>
        </w:rPr>
      </w:pPr>
    </w:p>
    <w:sectPr w:rsidR="00D919DA" w:rsidRPr="00EE0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0B"/>
    <w:rsid w:val="003C1F2F"/>
    <w:rsid w:val="006C4421"/>
    <w:rsid w:val="00D919DA"/>
    <w:rsid w:val="00E457BA"/>
    <w:rsid w:val="00EE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C3F7E"/>
  <w15:chartTrackingRefBased/>
  <w15:docId w15:val="{177030B6-3B90-474F-941E-EFD8FF7D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60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E060B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  <w:style w:type="paragraph" w:customStyle="1" w:styleId="p2">
    <w:name w:val="p2"/>
    <w:basedOn w:val="Normal"/>
    <w:rsid w:val="00EE060B"/>
    <w:pPr>
      <w:spacing w:after="0" w:line="240" w:lineRule="auto"/>
    </w:pPr>
    <w:rPr>
      <w:rFonts w:ascii="Helvetica" w:eastAsia="Times New Roman" w:hAnsi="Helvetica" w:cs="Times New Roman"/>
      <w:color w:val="386573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301</Words>
  <Characters>1720</Characters>
  <Application>Microsoft Office Word</Application>
  <DocSecurity>0</DocSecurity>
  <Lines>43</Lines>
  <Paragraphs>49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Stapleton</dc:creator>
  <cp:keywords/>
  <dc:description/>
  <cp:lastModifiedBy>Ana Stapleton</cp:lastModifiedBy>
  <cp:revision>1</cp:revision>
  <dcterms:created xsi:type="dcterms:W3CDTF">2026-08-16T18:34:00Z</dcterms:created>
  <dcterms:modified xsi:type="dcterms:W3CDTF">2026-08-16T18:43:00Z</dcterms:modified>
</cp:coreProperties>
</file>