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5E79736" w14:textId="77777777" w:rsidR="00606C9F" w:rsidRDefault="006E177F">
      <w:pPr>
        <w:spacing w:after="140"/>
        <w:jc w:val="center"/>
      </w:pPr>
      <w:r>
        <w:rPr>
          <w:noProof/>
        </w:rPr>
        <w:drawing>
          <wp:inline distT="0" distB="0" distL="0" distR="0" wp14:anchorId="6EC64D3A" wp14:editId="488D89FA">
            <wp:extent cx="1428750" cy="1314450"/>
            <wp:effectExtent l="0" t="0" r="0" b="0"/>
            <wp:docPr id="1" name="hero-artwork" descr="Embroidered mixed media photographic artwork of a hummingbird by Christine Norton" title="Current mixed media wo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314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A0A0B3" w14:textId="77777777" w:rsidR="00606C9F" w:rsidRDefault="006E177F">
      <w:pPr>
        <w:spacing w:after="30"/>
        <w:jc w:val="center"/>
      </w:pPr>
      <w:r>
        <w:rPr>
          <w:b/>
          <w:bCs/>
          <w:sz w:val="44"/>
          <w:szCs w:val="44"/>
        </w:rPr>
        <w:t>CHRISTINE NORTON</w:t>
      </w:r>
    </w:p>
    <w:p w14:paraId="4D41C1B4" w14:textId="77777777" w:rsidR="00606C9F" w:rsidRDefault="006E177F">
      <w:pPr>
        <w:spacing w:after="30"/>
        <w:jc w:val="center"/>
      </w:pPr>
      <w:r>
        <w:rPr>
          <w:i/>
          <w:iCs/>
          <w:color w:val="01696F"/>
        </w:rPr>
        <w:t>Mixed Media + Contemporary Embroidery + Photography</w:t>
      </w:r>
    </w:p>
    <w:p w14:paraId="6EB0E596" w14:textId="77777777" w:rsidR="00606C9F" w:rsidRDefault="006E177F">
      <w:pPr>
        <w:spacing w:after="200"/>
        <w:jc w:val="center"/>
      </w:pPr>
      <w:r>
        <w:rPr>
          <w:sz w:val="18"/>
          <w:szCs w:val="18"/>
        </w:rPr>
        <w:t xml:space="preserve">Diego Martin, Trinidad and Tobago  |  </w:t>
      </w:r>
      <w:hyperlink r:id="rId6" w:history="1">
        <w:r>
          <w:rPr>
            <w:rStyle w:val="Hyperlink"/>
          </w:rPr>
          <w:t>christine@christinenortoncraftedart.com</w:t>
        </w:r>
      </w:hyperlink>
      <w:r>
        <w:rPr>
          <w:sz w:val="18"/>
          <w:szCs w:val="18"/>
        </w:rPr>
        <w:t xml:space="preserve">  |  </w:t>
      </w:r>
      <w:hyperlink r:id="rId7" w:history="1">
        <w:r>
          <w:rPr>
            <w:rStyle w:val="Hyperlink"/>
          </w:rPr>
          <w:t>www.christinenortoncraftedart.com</w:t>
        </w:r>
      </w:hyperlink>
    </w:p>
    <w:p w14:paraId="1364AB79" w14:textId="77777777" w:rsidR="00606C9F" w:rsidRDefault="006E177F">
      <w:pPr>
        <w:pStyle w:val="Heading1"/>
        <w:pBdr>
          <w:bottom w:val="single" w:sz="6" w:space="4" w:color="01696F"/>
        </w:pBdr>
        <w:jc w:val="both"/>
      </w:pPr>
      <w:r>
        <w:t>PROFILE</w:t>
      </w:r>
    </w:p>
    <w:p w14:paraId="1812FDBA" w14:textId="77777777" w:rsidR="00606C9F" w:rsidRDefault="006E177F">
      <w:pPr>
        <w:spacing w:after="140"/>
        <w:jc w:val="both"/>
      </w:pPr>
      <w:r>
        <w:t>Trinidad-based mixed media artist working across contemporary embroidery, photography, drawing, paint, and digital imagery. Her richly layered, image-based compositions explore memory, emotion, and place, inviting viewers into spaces where reality and quiet fantasy coexist.</w:t>
      </w:r>
    </w:p>
    <w:p w14:paraId="2B9C87F6" w14:textId="77777777" w:rsidR="00606C9F" w:rsidRDefault="006E177F">
      <w:pPr>
        <w:pStyle w:val="Heading1"/>
        <w:pBdr>
          <w:bottom w:val="single" w:sz="6" w:space="4" w:color="01696F"/>
        </w:pBdr>
        <w:jc w:val="both"/>
      </w:pPr>
      <w:r>
        <w:t>SELECTED SOLO EXHIBITIONS</w:t>
      </w:r>
    </w:p>
    <w:p w14:paraId="2F18B578" w14:textId="77777777" w:rsidR="00606C9F" w:rsidRDefault="006E177F">
      <w:pPr>
        <w:pStyle w:val="ListParagraph"/>
        <w:numPr>
          <w:ilvl w:val="0"/>
          <w:numId w:val="2"/>
        </w:numPr>
        <w:spacing w:after="60"/>
        <w:jc w:val="both"/>
      </w:pPr>
      <w:r>
        <w:rPr>
          <w:b/>
          <w:bCs/>
        </w:rPr>
        <w:t xml:space="preserve">2026 — </w:t>
      </w:r>
      <w:r>
        <w:t>"Embroidered x Nature," A Space Inna Space Gallery at the FrameShop, Port-of-Spain, Trinidad</w:t>
      </w:r>
    </w:p>
    <w:p w14:paraId="61F692E9" w14:textId="77777777" w:rsidR="00606C9F" w:rsidRDefault="006E177F">
      <w:pPr>
        <w:pStyle w:val="ListParagraph"/>
        <w:numPr>
          <w:ilvl w:val="0"/>
          <w:numId w:val="2"/>
        </w:numPr>
        <w:spacing w:after="60"/>
        <w:jc w:val="both"/>
      </w:pPr>
      <w:r>
        <w:rPr>
          <w:b/>
          <w:bCs/>
        </w:rPr>
        <w:t xml:space="preserve">2024 — </w:t>
      </w:r>
      <w:r>
        <w:t>"The Island: Remember to Pray," Soft Box Gallery, Port-of-Spain, Trinidad</w:t>
      </w:r>
    </w:p>
    <w:p w14:paraId="4B6ED813" w14:textId="77777777" w:rsidR="00606C9F" w:rsidRDefault="006E177F">
      <w:pPr>
        <w:pStyle w:val="ListParagraph"/>
        <w:numPr>
          <w:ilvl w:val="0"/>
          <w:numId w:val="2"/>
        </w:numPr>
        <w:spacing w:after="60"/>
        <w:jc w:val="both"/>
      </w:pPr>
      <w:r>
        <w:rPr>
          <w:b/>
          <w:bCs/>
        </w:rPr>
        <w:t xml:space="preserve">2022 — </w:t>
      </w:r>
      <w:r>
        <w:t>"Water &amp; Spirit: Nurturing the Soul of India," Soft Box Gallery, St. Clair, Port-of-Spain, Trinidad</w:t>
      </w:r>
    </w:p>
    <w:p w14:paraId="76642C29" w14:textId="77777777" w:rsidR="00606C9F" w:rsidRDefault="006E177F">
      <w:pPr>
        <w:pStyle w:val="ListParagraph"/>
        <w:numPr>
          <w:ilvl w:val="0"/>
          <w:numId w:val="2"/>
        </w:numPr>
        <w:spacing w:after="60"/>
        <w:jc w:val="both"/>
      </w:pPr>
      <w:r>
        <w:rPr>
          <w:b/>
          <w:bCs/>
        </w:rPr>
        <w:t xml:space="preserve">2019 — </w:t>
      </w:r>
      <w:r>
        <w:t>"After Basquiat: Fragmented Imagery | Mischievous Thoughts," 101 Gallery (self-managed)</w:t>
      </w:r>
    </w:p>
    <w:p w14:paraId="7BFF2A3C" w14:textId="77777777" w:rsidR="00606C9F" w:rsidRDefault="006E177F">
      <w:pPr>
        <w:pStyle w:val="Heading1"/>
        <w:pBdr>
          <w:bottom w:val="single" w:sz="6" w:space="4" w:color="01696F"/>
        </w:pBdr>
        <w:jc w:val="both"/>
      </w:pPr>
      <w:r>
        <w:t>SELECTED GROUP &amp; TWO-PERSON EXHIBITIONS</w:t>
      </w:r>
    </w:p>
    <w:p w14:paraId="07043E0E" w14:textId="77777777" w:rsidR="00606C9F" w:rsidRDefault="006E177F">
      <w:pPr>
        <w:pStyle w:val="ListParagraph"/>
        <w:numPr>
          <w:ilvl w:val="0"/>
          <w:numId w:val="2"/>
        </w:numPr>
        <w:spacing w:after="60"/>
        <w:jc w:val="both"/>
      </w:pPr>
      <w:r>
        <w:rPr>
          <w:b/>
          <w:bCs/>
        </w:rPr>
        <w:t xml:space="preserve">2025 — </w:t>
      </w:r>
      <w:r>
        <w:t>"All Inclusive 2025," Loftt Gallery, Woodbrook, Port-of-Spain, Trinidad</w:t>
      </w:r>
    </w:p>
    <w:p w14:paraId="48CD551C" w14:textId="77777777" w:rsidR="00606C9F" w:rsidRDefault="006E177F">
      <w:pPr>
        <w:pStyle w:val="ListParagraph"/>
        <w:numPr>
          <w:ilvl w:val="0"/>
          <w:numId w:val="2"/>
        </w:numPr>
        <w:spacing w:after="60"/>
        <w:jc w:val="both"/>
      </w:pPr>
      <w:r>
        <w:rPr>
          <w:b/>
          <w:bCs/>
        </w:rPr>
        <w:t xml:space="preserve">2024 — </w:t>
      </w:r>
      <w:r>
        <w:t>Vueling OnBoArt In-Flight Exhibition, Contemporary Art Station (in-flight digital exhibition)</w:t>
      </w:r>
    </w:p>
    <w:p w14:paraId="0846EB97" w14:textId="77777777" w:rsidR="00606C9F" w:rsidRDefault="006E177F">
      <w:pPr>
        <w:pStyle w:val="ListParagraph"/>
        <w:numPr>
          <w:ilvl w:val="0"/>
          <w:numId w:val="2"/>
        </w:numPr>
        <w:spacing w:after="60"/>
        <w:jc w:val="both"/>
      </w:pPr>
      <w:r>
        <w:rPr>
          <w:b/>
          <w:bCs/>
        </w:rPr>
        <w:t xml:space="preserve">2021 — </w:t>
      </w:r>
      <w:r>
        <w:t>"Connections: The Art of Self Care," 24 Mucurapo Road, St. James, Trinidad</w:t>
      </w:r>
    </w:p>
    <w:p w14:paraId="23C8C039" w14:textId="77777777" w:rsidR="00606C9F" w:rsidRDefault="006E177F">
      <w:pPr>
        <w:pStyle w:val="ListParagraph"/>
        <w:numPr>
          <w:ilvl w:val="0"/>
          <w:numId w:val="2"/>
        </w:numPr>
        <w:spacing w:after="60"/>
        <w:jc w:val="both"/>
      </w:pPr>
      <w:r>
        <w:rPr>
          <w:b/>
          <w:bCs/>
        </w:rPr>
        <w:t xml:space="preserve">2020 — </w:t>
      </w:r>
      <w:r>
        <w:t>"False Narratives," two-person exhibition with Jonathan Creese, The Art Society of Trinidad and Tobago</w:t>
      </w:r>
    </w:p>
    <w:p w14:paraId="6782FF4E" w14:textId="77777777" w:rsidR="00606C9F" w:rsidRDefault="006E177F">
      <w:pPr>
        <w:pStyle w:val="ListParagraph"/>
        <w:numPr>
          <w:ilvl w:val="0"/>
          <w:numId w:val="2"/>
        </w:numPr>
        <w:spacing w:after="60"/>
        <w:jc w:val="both"/>
      </w:pPr>
      <w:r>
        <w:rPr>
          <w:b/>
          <w:bCs/>
        </w:rPr>
        <w:t xml:space="preserve">2019 — </w:t>
      </w:r>
      <w:r>
        <w:t>"Anima Mundi: Consciousness," Palazzo Ca’ Zanardi, Venice, Italy</w:t>
      </w:r>
    </w:p>
    <w:p w14:paraId="278940CF" w14:textId="77777777" w:rsidR="00606C9F" w:rsidRDefault="006E177F">
      <w:pPr>
        <w:pStyle w:val="ListParagraph"/>
        <w:numPr>
          <w:ilvl w:val="0"/>
          <w:numId w:val="2"/>
        </w:numPr>
        <w:spacing w:after="60"/>
        <w:jc w:val="both"/>
      </w:pPr>
      <w:r>
        <w:rPr>
          <w:b/>
          <w:bCs/>
        </w:rPr>
        <w:t xml:space="preserve">2018 — </w:t>
      </w:r>
      <w:r>
        <w:t>National Museum of Trinidad and Tobago, "Through My Lens – Trinidad and Tobago from Me," juried exhibition</w:t>
      </w:r>
    </w:p>
    <w:p w14:paraId="57880723" w14:textId="77777777" w:rsidR="00606C9F" w:rsidRDefault="006E177F">
      <w:pPr>
        <w:pStyle w:val="Heading1"/>
        <w:pBdr>
          <w:bottom w:val="single" w:sz="6" w:space="4" w:color="01696F"/>
        </w:pBdr>
        <w:jc w:val="both"/>
      </w:pPr>
      <w:r>
        <w:t>SELECTED PRESS</w:t>
      </w:r>
    </w:p>
    <w:p w14:paraId="18869D90" w14:textId="77777777" w:rsidR="00606C9F" w:rsidRDefault="006E177F">
      <w:pPr>
        <w:pStyle w:val="ListParagraph"/>
        <w:numPr>
          <w:ilvl w:val="0"/>
          <w:numId w:val="2"/>
        </w:numPr>
        <w:spacing w:after="60"/>
        <w:jc w:val="both"/>
      </w:pPr>
      <w:r>
        <w:rPr>
          <w:b/>
          <w:bCs/>
        </w:rPr>
        <w:t xml:space="preserve">2019 — </w:t>
      </w:r>
      <w:r>
        <w:t xml:space="preserve">World of Art Magazine, Venice Biennale issue — </w:t>
      </w:r>
      <w:hyperlink r:id="rId8" w:history="1">
        <w:r>
          <w:rPr>
            <w:rStyle w:val="Hyperlink"/>
          </w:rPr>
          <w:t>worldofartmagazine.com</w:t>
        </w:r>
      </w:hyperlink>
    </w:p>
    <w:p w14:paraId="7F575A9A" w14:textId="77777777" w:rsidR="00606C9F" w:rsidRDefault="006E177F">
      <w:pPr>
        <w:pStyle w:val="ListParagraph"/>
        <w:numPr>
          <w:ilvl w:val="0"/>
          <w:numId w:val="2"/>
        </w:numPr>
        <w:spacing w:after="60"/>
        <w:jc w:val="both"/>
      </w:pPr>
      <w:r>
        <w:rPr>
          <w:b/>
          <w:bCs/>
        </w:rPr>
        <w:t xml:space="preserve">2019 — </w:t>
      </w:r>
      <w:r>
        <w:t xml:space="preserve">Circle Arts Spotlight Magazine, Issue 16, p. 61 — </w:t>
      </w:r>
      <w:hyperlink r:id="rId9" w:history="1">
        <w:r>
          <w:rPr>
            <w:rStyle w:val="Hyperlink"/>
          </w:rPr>
          <w:t>circle-arts.com/spotlight-16</w:t>
        </w:r>
      </w:hyperlink>
    </w:p>
    <w:p w14:paraId="553BB61D" w14:textId="77777777" w:rsidR="00606C9F" w:rsidRDefault="006E177F">
      <w:pPr>
        <w:pStyle w:val="ListParagraph"/>
        <w:numPr>
          <w:ilvl w:val="0"/>
          <w:numId w:val="2"/>
        </w:numPr>
        <w:spacing w:after="60"/>
        <w:jc w:val="both"/>
      </w:pPr>
      <w:r>
        <w:rPr>
          <w:b/>
          <w:bCs/>
        </w:rPr>
        <w:t xml:space="preserve">2018 — </w:t>
      </w:r>
      <w:r>
        <w:t xml:space="preserve">Press review of "Art of the Image" exhibition, </w:t>
      </w:r>
      <w:r>
        <w:rPr>
          <w:i/>
          <w:iCs/>
          <w:color w:val="7A7974"/>
        </w:rPr>
        <w:t>Trinidad Express</w:t>
      </w:r>
      <w:r>
        <w:t xml:space="preserve"> — </w:t>
      </w:r>
      <w:hyperlink r:id="rId10" w:history="1">
        <w:r>
          <w:rPr>
            <w:rStyle w:val="Hyperlink"/>
          </w:rPr>
          <w:t>trinidadexpress.com</w:t>
        </w:r>
      </w:hyperlink>
    </w:p>
    <w:sectPr w:rsidR="00606C9F">
      <w:pgSz w:w="12240" w:h="15840"/>
      <w:pgMar w:top="720" w:right="1080" w:bottom="720" w:left="108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ptos Display">
    <w:panose1 w:val="020B0004020202020204"/>
    <w:charset w:val="00"/>
    <w:family w:val="roman"/>
    <w:notTrueType/>
    <w:pitch w:val="default"/>
  </w:font>
  <w:font w:name="Aptos">
    <w:panose1 w:val="020B000402020202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9111059"/>
    <w:multiLevelType w:val="hybridMultilevel"/>
    <w:tmpl w:val="FFFFFFFF"/>
    <w:lvl w:ilvl="0" w:tplc="97E6B75A">
      <w:start w:val="1"/>
      <w:numFmt w:val="bullet"/>
      <w:lvlText w:val="•"/>
      <w:lvlJc w:val="left"/>
      <w:pPr>
        <w:ind w:left="440" w:hanging="240"/>
      </w:pPr>
    </w:lvl>
    <w:lvl w:ilvl="1" w:tplc="83B8A572">
      <w:numFmt w:val="decimal"/>
      <w:lvlText w:val=""/>
      <w:lvlJc w:val="left"/>
    </w:lvl>
    <w:lvl w:ilvl="2" w:tplc="70840D16">
      <w:numFmt w:val="decimal"/>
      <w:lvlText w:val=""/>
      <w:lvlJc w:val="left"/>
    </w:lvl>
    <w:lvl w:ilvl="3" w:tplc="44B40162">
      <w:numFmt w:val="decimal"/>
      <w:lvlText w:val=""/>
      <w:lvlJc w:val="left"/>
    </w:lvl>
    <w:lvl w:ilvl="4" w:tplc="700E33B4">
      <w:numFmt w:val="decimal"/>
      <w:lvlText w:val=""/>
      <w:lvlJc w:val="left"/>
    </w:lvl>
    <w:lvl w:ilvl="5" w:tplc="D5745E8C">
      <w:numFmt w:val="decimal"/>
      <w:lvlText w:val=""/>
      <w:lvlJc w:val="left"/>
    </w:lvl>
    <w:lvl w:ilvl="6" w:tplc="B420BEC6">
      <w:numFmt w:val="decimal"/>
      <w:lvlText w:val=""/>
      <w:lvlJc w:val="left"/>
    </w:lvl>
    <w:lvl w:ilvl="7" w:tplc="2A6E220E">
      <w:numFmt w:val="decimal"/>
      <w:lvlText w:val=""/>
      <w:lvlJc w:val="left"/>
    </w:lvl>
    <w:lvl w:ilvl="8" w:tplc="E9EEECE4">
      <w:numFmt w:val="decimal"/>
      <w:lvlText w:val=""/>
      <w:lvlJc w:val="left"/>
    </w:lvl>
  </w:abstractNum>
  <w:abstractNum w:abstractNumId="1" w15:restartNumberingAfterBreak="0">
    <w:nsid w:val="43A55C8F"/>
    <w:multiLevelType w:val="hybridMultilevel"/>
    <w:tmpl w:val="FFFFFFFF"/>
    <w:lvl w:ilvl="0" w:tplc="37DE973A">
      <w:start w:val="1"/>
      <w:numFmt w:val="bullet"/>
      <w:lvlText w:val="●"/>
      <w:lvlJc w:val="left"/>
      <w:pPr>
        <w:ind w:left="720" w:hanging="360"/>
      </w:pPr>
    </w:lvl>
    <w:lvl w:ilvl="1" w:tplc="047C80D4">
      <w:start w:val="1"/>
      <w:numFmt w:val="bullet"/>
      <w:lvlText w:val="○"/>
      <w:lvlJc w:val="left"/>
      <w:pPr>
        <w:ind w:left="1440" w:hanging="360"/>
      </w:pPr>
    </w:lvl>
    <w:lvl w:ilvl="2" w:tplc="ABFC8792">
      <w:start w:val="1"/>
      <w:numFmt w:val="bullet"/>
      <w:lvlText w:val="■"/>
      <w:lvlJc w:val="left"/>
      <w:pPr>
        <w:ind w:left="2160" w:hanging="360"/>
      </w:pPr>
    </w:lvl>
    <w:lvl w:ilvl="3" w:tplc="50B0D6B0">
      <w:start w:val="1"/>
      <w:numFmt w:val="bullet"/>
      <w:lvlText w:val="●"/>
      <w:lvlJc w:val="left"/>
      <w:pPr>
        <w:ind w:left="2880" w:hanging="360"/>
      </w:pPr>
    </w:lvl>
    <w:lvl w:ilvl="4" w:tplc="C076EA14">
      <w:start w:val="1"/>
      <w:numFmt w:val="bullet"/>
      <w:lvlText w:val="○"/>
      <w:lvlJc w:val="left"/>
      <w:pPr>
        <w:ind w:left="3600" w:hanging="360"/>
      </w:pPr>
    </w:lvl>
    <w:lvl w:ilvl="5" w:tplc="C2FE389C">
      <w:start w:val="1"/>
      <w:numFmt w:val="bullet"/>
      <w:lvlText w:val="■"/>
      <w:lvlJc w:val="left"/>
      <w:pPr>
        <w:ind w:left="4320" w:hanging="360"/>
      </w:pPr>
    </w:lvl>
    <w:lvl w:ilvl="6" w:tplc="2BC0A822">
      <w:start w:val="1"/>
      <w:numFmt w:val="bullet"/>
      <w:lvlText w:val="●"/>
      <w:lvlJc w:val="left"/>
      <w:pPr>
        <w:ind w:left="5040" w:hanging="360"/>
      </w:pPr>
    </w:lvl>
    <w:lvl w:ilvl="7" w:tplc="CD04BBE6">
      <w:start w:val="1"/>
      <w:numFmt w:val="bullet"/>
      <w:lvlText w:val="●"/>
      <w:lvlJc w:val="left"/>
      <w:pPr>
        <w:ind w:left="5760" w:hanging="360"/>
      </w:pPr>
    </w:lvl>
    <w:lvl w:ilvl="8" w:tplc="1E2A95BE">
      <w:start w:val="1"/>
      <w:numFmt w:val="bullet"/>
      <w:lvlText w:val="●"/>
      <w:lvlJc w:val="left"/>
      <w:pPr>
        <w:ind w:left="6480" w:hanging="360"/>
      </w:pPr>
    </w:lvl>
  </w:abstractNum>
  <w:num w:numId="1" w16cid:durableId="1514106253">
    <w:abstractNumId w:val="1"/>
    <w:lvlOverride w:ilvl="0">
      <w:startOverride w:val="1"/>
    </w:lvlOverride>
  </w:num>
  <w:num w:numId="2" w16cid:durableId="94735133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view w:val="web"/>
  <w:zoom w:percent="195"/>
  <w:displayBackgroundShape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6C9F"/>
    <w:rsid w:val="00606C9F"/>
    <w:rsid w:val="006E177F"/>
    <w:rsid w:val="00AB1E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T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0DE8477"/>
  <w15:docId w15:val="{F762B38F-FE40-124E-8784-5B92779DA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Calibri"/>
        <w:color w:val="28251D"/>
        <w:lang w:val="en-TT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220" w:after="100"/>
      <w:outlineLvl w:val="0"/>
    </w:pPr>
    <w:rPr>
      <w:b/>
      <w:bCs/>
      <w:color w:val="01696F"/>
      <w:sz w:val="22"/>
      <w:szCs w:val="2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orldofartmagazine.com/woa-eBooks/woa-issue8.htm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hristinenortoncraftedart.com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hristine@christinenortoncraftedart.com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g"/><Relationship Id="rId10" Type="http://schemas.openxmlformats.org/officeDocument/2006/relationships/hyperlink" Target="https://www.trinidadexpress.com/features/local/lee-sing-highlights-homelessness-through-art/article_a038cff4-a235-11e8-8a4d-c3f58a6bf07d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ircle-arts.com/spotlight-16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321</Words>
  <Characters>1830</Characters>
  <Application>Microsoft Office Word</Application>
  <DocSecurity>0</DocSecurity>
  <Lines>15</Lines>
  <Paragraphs>4</Paragraphs>
  <ScaleCrop>false</ScaleCrop>
  <Company/>
  <LinksUpToDate>false</LinksUpToDate>
  <CharactersWithSpaces>2147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Christine Norton</cp:lastModifiedBy>
  <cp:revision>2</cp:revision>
  <dcterms:created xsi:type="dcterms:W3CDTF">2026-07-19T03:09:00Z</dcterms:created>
  <dcterms:modified xsi:type="dcterms:W3CDTF">2026-07-19T03:09:00Z</dcterms:modified>
</cp:coreProperties>
</file>