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F8CC2" w14:textId="77777777" w:rsidR="004B3FCA" w:rsidRDefault="00D32076">
      <w:pPr>
        <w:jc w:val="center"/>
      </w:pPr>
      <w:r>
        <w:rPr>
          <w:noProof/>
        </w:rPr>
        <w:drawing>
          <wp:inline distT="0" distB="0" distL="0" distR="0" wp14:anchorId="4E05B498" wp14:editId="4BEE09A1">
            <wp:extent cx="1371600" cy="4758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J_die_cut_black.jpg"/>
                    <pic:cNvPicPr/>
                  </pic:nvPicPr>
                  <pic:blipFill>
                    <a:blip r:embed="rId6"/>
                    <a:stretch>
                      <a:fillRect/>
                    </a:stretch>
                  </pic:blipFill>
                  <pic:spPr>
                    <a:xfrm>
                      <a:off x="0" y="0"/>
                      <a:ext cx="1371600" cy="475861"/>
                    </a:xfrm>
                    <a:prstGeom prst="rect">
                      <a:avLst/>
                    </a:prstGeom>
                  </pic:spPr>
                </pic:pic>
              </a:graphicData>
            </a:graphic>
          </wp:inline>
        </w:drawing>
      </w:r>
    </w:p>
    <w:p w14:paraId="0D87D7D4" w14:textId="77777777" w:rsidR="004B3FCA" w:rsidRDefault="00D32076">
      <w:pPr>
        <w:jc w:val="center"/>
      </w:pPr>
      <w:r>
        <w:rPr>
          <w:b/>
          <w:sz w:val="40"/>
        </w:rPr>
        <w:t>KEITH ALLEN JONES</w:t>
      </w:r>
    </w:p>
    <w:p w14:paraId="2F6FA254" w14:textId="77777777" w:rsidR="004B3FCA" w:rsidRDefault="00D32076">
      <w:pPr>
        <w:jc w:val="center"/>
        <w:rPr>
          <w:i/>
        </w:rPr>
      </w:pPr>
      <w:r>
        <w:rPr>
          <w:i/>
        </w:rPr>
        <w:t>Artist | Storyteller | Former Corporate Executive</w:t>
      </w:r>
    </w:p>
    <w:p w14:paraId="0891F9D2" w14:textId="6329A64F" w:rsidR="00F21FFF" w:rsidRDefault="00F21FFF">
      <w:pPr>
        <w:jc w:val="center"/>
      </w:pPr>
      <w:r>
        <w:rPr>
          <w:b/>
        </w:rPr>
        <w:t>I didn’t leave corporate America. I walked away from it.</w:t>
      </w:r>
    </w:p>
    <w:p w14:paraId="68B340D6" w14:textId="77777777" w:rsidR="004B3FCA" w:rsidRDefault="004B3FCA"/>
    <w:p w14:paraId="190F548D" w14:textId="77777777" w:rsidR="001E46FD" w:rsidRDefault="001E46FD">
      <w:pPr>
        <w:rPr>
          <w:b/>
        </w:rPr>
      </w:pPr>
    </w:p>
    <w:p w14:paraId="3FCB4728" w14:textId="0BCB808D" w:rsidR="004B3FCA" w:rsidRDefault="00D32076">
      <w:r>
        <w:rPr>
          <w:b/>
        </w:rPr>
        <w:t>SUMMARY</w:t>
      </w:r>
    </w:p>
    <w:p w14:paraId="74759535" w14:textId="77777777" w:rsidR="004B3FCA" w:rsidRDefault="00D32076">
      <w:r>
        <w:t>Keith Allen Jones is a Colorado-based artist and former C-level executive who walked away from corporate leadership to build work rooted in truth, identity, and lived experience. His series Life After Life challenges conventional narratives by stripping away titles, status, and expectation—revealing what remains beneath. His work is juried, published, and actively exhibited across Colorado.</w:t>
      </w:r>
    </w:p>
    <w:p w14:paraId="63A96F5C" w14:textId="069C3798" w:rsidR="00816C2A" w:rsidRPr="00816C2A" w:rsidRDefault="00D32076">
      <w:pPr>
        <w:rPr>
          <w:b/>
          <w:bCs/>
        </w:rPr>
      </w:pPr>
      <w:r>
        <w:rPr>
          <w:b/>
        </w:rPr>
        <w:br/>
      </w:r>
      <w:r w:rsidR="00816C2A" w:rsidRPr="00816C2A">
        <w:rPr>
          <w:b/>
          <w:bCs/>
        </w:rPr>
        <w:t>PUBLICATIONS &amp; JURIED EXHIBITIONS</w:t>
      </w:r>
    </w:p>
    <w:p w14:paraId="5DE9FDA0" w14:textId="66A4A3C7" w:rsidR="004B3FCA" w:rsidRDefault="00D32076">
      <w:r>
        <w:rPr>
          <w:b/>
        </w:rPr>
        <w:t>EXHIBITIONS</w:t>
      </w:r>
    </w:p>
    <w:p w14:paraId="74B3C833" w14:textId="031BFCDC" w:rsidR="004B3FCA" w:rsidRDefault="00D32076">
      <w:r>
        <w:t xml:space="preserve">• </w:t>
      </w:r>
      <w:r w:rsidR="00983DBC" w:rsidRPr="00983DBC">
        <w:rPr>
          <w:rFonts w:ascii="Times New Roman" w:eastAsia="Times New Roman" w:hAnsi="Times New Roman" w:cs="Times New Roman"/>
          <w:b/>
          <w:bCs/>
          <w:sz w:val="24"/>
          <w:szCs w:val="24"/>
        </w:rPr>
        <w:t>Exhibiting Artist</w:t>
      </w:r>
      <w:r w:rsidR="00983DBC">
        <w:t xml:space="preserve"> </w:t>
      </w:r>
      <w:r>
        <w:t>NEXT Gallery – Casa Bonita Murder Mystery (Juried Exhibition), Lakewood, CO</w:t>
      </w:r>
    </w:p>
    <w:p w14:paraId="38CC7FB5" w14:textId="77777777" w:rsidR="00AF45E8" w:rsidRDefault="0090071B" w:rsidP="00AF45E8">
      <w:pPr>
        <w:spacing w:before="100" w:beforeAutospacing="1" w:after="100" w:afterAutospacing="1" w:line="240" w:lineRule="auto"/>
        <w:ind w:left="360"/>
        <w:rPr>
          <w:rFonts w:ascii="Times New Roman" w:eastAsia="Times New Roman" w:hAnsi="Times New Roman" w:cs="Times New Roman"/>
          <w:sz w:val="24"/>
          <w:szCs w:val="24"/>
        </w:rPr>
      </w:pPr>
      <w:r w:rsidRPr="00983DBC">
        <w:rPr>
          <w:rFonts w:ascii="Times New Roman" w:eastAsia="Times New Roman" w:hAnsi="Times New Roman" w:cs="Times New Roman"/>
          <w:i/>
          <w:iCs/>
          <w:sz w:val="24"/>
          <w:szCs w:val="24"/>
        </w:rPr>
        <w:t>Casa Bonita Exhibition</w:t>
      </w:r>
      <w:r w:rsidRPr="00983DBC">
        <w:rPr>
          <w:rFonts w:ascii="Times New Roman" w:eastAsia="Times New Roman" w:hAnsi="Times New Roman" w:cs="Times New Roman"/>
          <w:sz w:val="24"/>
          <w:szCs w:val="24"/>
        </w:rPr>
        <w:t xml:space="preserve"> — Juried Show + Award Recognition </w:t>
      </w:r>
    </w:p>
    <w:p w14:paraId="1B8F3EA0" w14:textId="2FAF350B" w:rsidR="00E64382" w:rsidRDefault="00E64382" w:rsidP="00E64382">
      <w:r w:rsidRPr="00983DBC">
        <w:rPr>
          <w:rFonts w:ascii="Times New Roman" w:eastAsia="Times New Roman" w:hAnsi="Times New Roman" w:cs="Times New Roman"/>
          <w:b/>
          <w:bCs/>
          <w:sz w:val="24"/>
          <w:szCs w:val="24"/>
        </w:rPr>
        <w:t>Exhibiting Artist</w:t>
      </w:r>
      <w:r>
        <w:t xml:space="preserve"> NEXT Gallery – </w:t>
      </w:r>
      <w:r>
        <w:t>“Woke/Triggered</w:t>
      </w:r>
      <w:r>
        <w:t xml:space="preserve"> (Juried Exhibition), Lakewood, CO</w:t>
      </w:r>
    </w:p>
    <w:p w14:paraId="4617B767" w14:textId="77777777" w:rsidR="00E64382" w:rsidRPr="00E64382" w:rsidRDefault="00E64382" w:rsidP="00E64382">
      <w:pPr>
        <w:spacing w:before="100" w:beforeAutospacing="1" w:after="100" w:afterAutospacing="1" w:line="240" w:lineRule="auto"/>
        <w:ind w:left="360"/>
        <w:rPr>
          <w:rFonts w:ascii="Times New Roman" w:eastAsia="Times New Roman" w:hAnsi="Times New Roman" w:cs="Times New Roman"/>
          <w:b/>
          <w:bCs/>
          <w:i/>
          <w:iCs/>
          <w:sz w:val="24"/>
          <w:szCs w:val="24"/>
        </w:rPr>
      </w:pPr>
      <w:r w:rsidRPr="00E64382">
        <w:rPr>
          <w:rFonts w:ascii="Times New Roman" w:eastAsia="Times New Roman" w:hAnsi="Times New Roman" w:cs="Times New Roman"/>
          <w:b/>
          <w:bCs/>
          <w:i/>
          <w:iCs/>
          <w:sz w:val="24"/>
          <w:szCs w:val="24"/>
        </w:rPr>
        <w:t xml:space="preserve">Exhibited Work </w:t>
      </w:r>
    </w:p>
    <w:p w14:paraId="39B6779E" w14:textId="0D33D79C" w:rsidR="00E64382" w:rsidRDefault="00E64382" w:rsidP="00E64382">
      <w:pPr>
        <w:spacing w:before="100" w:beforeAutospacing="1" w:after="100" w:afterAutospacing="1" w:line="240" w:lineRule="auto"/>
        <w:ind w:left="36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r>
      <w:r>
        <w:rPr>
          <w:rFonts w:ascii="Times New Roman" w:eastAsia="Times New Roman" w:hAnsi="Times New Roman" w:cs="Times New Roman"/>
          <w:i/>
          <w:iCs/>
          <w:sz w:val="24"/>
          <w:szCs w:val="24"/>
        </w:rPr>
        <w:tab/>
        <w:t>“Metamorphosis” and “Freewill</w:t>
      </w:r>
    </w:p>
    <w:p w14:paraId="506631AA" w14:textId="77777777" w:rsidR="00E64382" w:rsidRDefault="00E64382" w:rsidP="00AF45E8">
      <w:pPr>
        <w:spacing w:before="100" w:beforeAutospacing="1" w:after="100" w:afterAutospacing="1" w:line="240" w:lineRule="auto"/>
        <w:ind w:left="360"/>
        <w:rPr>
          <w:rFonts w:ascii="Times New Roman" w:eastAsia="Times New Roman" w:hAnsi="Times New Roman" w:cs="Times New Roman"/>
          <w:sz w:val="24"/>
          <w:szCs w:val="24"/>
        </w:rPr>
      </w:pPr>
    </w:p>
    <w:p w14:paraId="1F0D810C" w14:textId="576AE339" w:rsidR="00AF45E8" w:rsidRDefault="00D32076" w:rsidP="00AF45E8">
      <w:pPr>
        <w:spacing w:before="100" w:beforeAutospacing="1" w:after="100" w:afterAutospacing="1" w:line="240" w:lineRule="auto"/>
        <w:rPr>
          <w:rFonts w:ascii="Times New Roman" w:eastAsia="Times New Roman" w:hAnsi="Times New Roman" w:cs="Times New Roman"/>
          <w:sz w:val="24"/>
          <w:szCs w:val="24"/>
        </w:rPr>
      </w:pPr>
      <w:r>
        <w:t xml:space="preserve">• </w:t>
      </w:r>
      <w:r w:rsidR="00AF45E8" w:rsidRPr="002D4995">
        <w:rPr>
          <w:rFonts w:ascii="Times New Roman" w:eastAsia="Times New Roman" w:hAnsi="Times New Roman" w:cs="Times New Roman"/>
          <w:b/>
          <w:bCs/>
          <w:sz w:val="24"/>
          <w:szCs w:val="24"/>
        </w:rPr>
        <w:t>Juried Selection</w:t>
      </w:r>
      <w:r w:rsidR="00AF45E8" w:rsidRPr="009D4BAD">
        <w:rPr>
          <w:rFonts w:ascii="Times New Roman" w:eastAsia="Times New Roman" w:hAnsi="Times New Roman" w:cs="Times New Roman"/>
          <w:sz w:val="24"/>
          <w:szCs w:val="24"/>
        </w:rPr>
        <w:t xml:space="preserve">, </w:t>
      </w:r>
      <w:r>
        <w:t>Breckenridge Summer Art Festival, Breckenridge, CO</w:t>
      </w:r>
      <w:r w:rsidR="00AF45E8">
        <w:t xml:space="preserve"> (2026) </w:t>
      </w:r>
    </w:p>
    <w:p w14:paraId="79B68A0C" w14:textId="09AD6D5C" w:rsidR="00BF329D" w:rsidRPr="00AF45E8" w:rsidRDefault="002D4995" w:rsidP="00AF45E8">
      <w:pPr>
        <w:spacing w:before="100" w:beforeAutospacing="1" w:after="100" w:afterAutospacing="1" w:line="240" w:lineRule="auto"/>
        <w:rPr>
          <w:rFonts w:ascii="Times New Roman" w:eastAsia="Times New Roman" w:hAnsi="Times New Roman" w:cs="Times New Roman"/>
          <w:sz w:val="24"/>
          <w:szCs w:val="24"/>
        </w:rPr>
      </w:pPr>
      <w:r w:rsidRPr="002D4995">
        <w:rPr>
          <w:b/>
          <w:bCs/>
        </w:rPr>
        <w:t xml:space="preserve">• </w:t>
      </w:r>
      <w:r w:rsidRPr="002D4995">
        <w:rPr>
          <w:rFonts w:ascii="Times New Roman" w:eastAsia="Times New Roman" w:hAnsi="Times New Roman" w:cs="Times New Roman"/>
          <w:b/>
          <w:bCs/>
          <w:sz w:val="24"/>
          <w:szCs w:val="24"/>
        </w:rPr>
        <w:t>Juried Selection</w:t>
      </w:r>
      <w:r w:rsidRPr="009D4BAD">
        <w:rPr>
          <w:rFonts w:ascii="Times New Roman" w:eastAsia="Times New Roman" w:hAnsi="Times New Roman" w:cs="Times New Roman"/>
          <w:sz w:val="24"/>
          <w:szCs w:val="24"/>
        </w:rPr>
        <w:t>, Pearl Street Arts Fest — Boulder, CO (2026)</w:t>
      </w:r>
    </w:p>
    <w:p w14:paraId="6B85A3C7" w14:textId="77777777" w:rsidR="00AF45E8" w:rsidRDefault="00983DBC">
      <w:pPr>
        <w:rPr>
          <w:rFonts w:ascii="Times New Roman" w:eastAsia="Times New Roman" w:hAnsi="Times New Roman" w:cs="Times New Roman"/>
          <w:sz w:val="24"/>
          <w:szCs w:val="24"/>
        </w:rPr>
      </w:pPr>
      <w:r w:rsidRPr="00983DBC">
        <w:rPr>
          <w:rFonts w:ascii="Times New Roman" w:eastAsia="Times New Roman" w:hAnsi="Times New Roman" w:cs="Times New Roman"/>
          <w:sz w:val="24"/>
          <w:szCs w:val="24"/>
        </w:rPr>
        <w:t xml:space="preserve">• </w:t>
      </w:r>
      <w:r w:rsidRPr="00983DBC">
        <w:rPr>
          <w:rFonts w:ascii="Times New Roman" w:eastAsia="Times New Roman" w:hAnsi="Times New Roman" w:cs="Times New Roman"/>
          <w:b/>
          <w:bCs/>
          <w:sz w:val="24"/>
          <w:szCs w:val="24"/>
        </w:rPr>
        <w:t>Juried Selection</w:t>
      </w:r>
      <w:r w:rsidRPr="00983DBC">
        <w:rPr>
          <w:rFonts w:ascii="Times New Roman" w:eastAsia="Times New Roman" w:hAnsi="Times New Roman" w:cs="Times New Roman"/>
          <w:sz w:val="24"/>
          <w:szCs w:val="24"/>
        </w:rPr>
        <w:t>, Golden Fine Arts Festival — Golden, CO (June 2026)</w:t>
      </w:r>
    </w:p>
    <w:p w14:paraId="2EE1A47D" w14:textId="6FBA4512" w:rsidR="00983DBC" w:rsidRPr="00AF45E8" w:rsidRDefault="00AF45E8" w:rsidP="00AF45E8">
      <w:pPr>
        <w:spacing w:before="100" w:beforeAutospacing="1" w:after="100" w:afterAutospacing="1" w:line="240" w:lineRule="auto"/>
        <w:rPr>
          <w:rFonts w:ascii="Times New Roman" w:eastAsia="Times New Roman" w:hAnsi="Times New Roman" w:cs="Times New Roman"/>
          <w:sz w:val="24"/>
          <w:szCs w:val="24"/>
        </w:rPr>
      </w:pPr>
      <w:r>
        <w:t>• Colorado Summer Art Festival Circuit (Multiple Juried Selections)</w:t>
      </w:r>
    </w:p>
    <w:p w14:paraId="73E243D0" w14:textId="77777777" w:rsidR="00E64382" w:rsidRDefault="00D32076">
      <w:pPr>
        <w:rPr>
          <w:b/>
        </w:rPr>
      </w:pPr>
      <w:r>
        <w:rPr>
          <w:b/>
        </w:rPr>
        <w:br/>
      </w:r>
    </w:p>
    <w:p w14:paraId="0A799033" w14:textId="77777777" w:rsidR="00E64382" w:rsidRDefault="00E64382">
      <w:pPr>
        <w:rPr>
          <w:b/>
        </w:rPr>
      </w:pPr>
    </w:p>
    <w:p w14:paraId="5FE118EC" w14:textId="77777777" w:rsidR="00E64382" w:rsidRDefault="00E64382">
      <w:pPr>
        <w:rPr>
          <w:b/>
        </w:rPr>
      </w:pPr>
    </w:p>
    <w:p w14:paraId="4B9CE2D7" w14:textId="749DAC1F" w:rsidR="004B3FCA" w:rsidRDefault="00D32076">
      <w:r>
        <w:rPr>
          <w:b/>
        </w:rPr>
        <w:lastRenderedPageBreak/>
        <w:t>PUBLICATIONS</w:t>
      </w:r>
    </w:p>
    <w:p w14:paraId="5CB726B3" w14:textId="739F9472" w:rsidR="004B3FCA" w:rsidRDefault="00D32076">
      <w:r>
        <w:t>•</w:t>
      </w:r>
      <w:proofErr w:type="spellStart"/>
      <w:r>
        <w:t>Artistonish</w:t>
      </w:r>
      <w:proofErr w:type="spellEnd"/>
      <w:r>
        <w:t xml:space="preserve"> Magazine (February 2026) – Featured Artist</w:t>
      </w:r>
    </w:p>
    <w:p w14:paraId="1EDB7566" w14:textId="1BE34499" w:rsidR="003B3D5B" w:rsidRDefault="00D32076" w:rsidP="003B3D5B">
      <w:pPr>
        <w:pStyle w:val="ListParagraph"/>
        <w:numPr>
          <w:ilvl w:val="0"/>
          <w:numId w:val="15"/>
        </w:numPr>
      </w:pPr>
      <w:r>
        <w:t xml:space="preserve"> Published Work: Red Rockin</w:t>
      </w:r>
    </w:p>
    <w:p w14:paraId="283B06DF" w14:textId="5B2BCDD7" w:rsidR="003B3D5B" w:rsidRDefault="003B3D5B">
      <w:r>
        <w:t xml:space="preserve">MEGA 2026 – </w:t>
      </w:r>
      <w:proofErr w:type="spellStart"/>
      <w:r>
        <w:t>Biafarin</w:t>
      </w:r>
      <w:proofErr w:type="spellEnd"/>
    </w:p>
    <w:p w14:paraId="0CB0369C" w14:textId="181697FA" w:rsidR="003B3D5B" w:rsidRDefault="003B3D5B" w:rsidP="003B3D5B">
      <w:pPr>
        <w:pStyle w:val="ListParagraph"/>
        <w:numPr>
          <w:ilvl w:val="0"/>
          <w:numId w:val="15"/>
        </w:numPr>
      </w:pPr>
      <w:r>
        <w:t>Published Work: Browns Canyon</w:t>
      </w:r>
    </w:p>
    <w:p w14:paraId="6CDA1692" w14:textId="2F413D7B" w:rsidR="003B3D5B" w:rsidRDefault="003B3D5B">
      <w:pPr>
        <w:rPr>
          <w:rFonts w:asciiTheme="majorHAnsi" w:hAnsiTheme="majorHAnsi" w:cstheme="majorHAnsi"/>
        </w:rPr>
      </w:pPr>
      <w:hyperlink r:id="rId7" w:history="1">
        <w:r w:rsidRPr="009167E1">
          <w:rPr>
            <w:rStyle w:val="Hyperlink"/>
            <w:rFonts w:asciiTheme="majorHAnsi" w:hAnsiTheme="majorHAnsi" w:cstheme="majorHAnsi"/>
          </w:rPr>
          <w:t>https://www.biafarin.com/p/mega2026.html?name=keith-jones</w:t>
        </w:r>
      </w:hyperlink>
    </w:p>
    <w:p w14:paraId="160BDFB8" w14:textId="77777777" w:rsidR="003B3D5B" w:rsidRDefault="003B3D5B"/>
    <w:p w14:paraId="6B300A5A" w14:textId="1A096B32" w:rsidR="00AF45E8" w:rsidRDefault="00AF45E8" w:rsidP="00AF45E8">
      <w:r>
        <w:rPr>
          <w:b/>
        </w:rPr>
        <w:t>MEDIUM</w:t>
      </w:r>
    </w:p>
    <w:p w14:paraId="454B4D70" w14:textId="079CA188" w:rsidR="001E46FD" w:rsidRDefault="00AF45E8">
      <w:r>
        <w:t>Watercolor and ink on hot-pressed paper – precise, permanent, and intentionally unforgiving.</w:t>
      </w:r>
    </w:p>
    <w:p w14:paraId="3964C389" w14:textId="34E4B6F3" w:rsidR="004B3FCA" w:rsidRDefault="00D32076">
      <w:r>
        <w:rPr>
          <w:b/>
        </w:rPr>
        <w:br/>
        <w:t>SERIES</w:t>
      </w:r>
    </w:p>
    <w:p w14:paraId="27A548B5" w14:textId="6C473722" w:rsidR="00982466" w:rsidRPr="00982466" w:rsidRDefault="00982466" w:rsidP="00982466">
      <w:pPr>
        <w:pStyle w:val="Heading2"/>
        <w:rPr>
          <w:color w:val="auto"/>
        </w:rPr>
      </w:pPr>
      <w:r w:rsidRPr="00982466">
        <w:rPr>
          <w:color w:val="auto"/>
        </w:rPr>
        <w:t>Life After Life</w:t>
      </w:r>
    </w:p>
    <w:p w14:paraId="0D87AD53" w14:textId="77777777" w:rsidR="00982466" w:rsidRDefault="00982466" w:rsidP="00982466">
      <w:r>
        <w:t>Life After Life is a narrative-driven body of work centered on Skully Jones—a stripped-down human form that exists beyond identity, status, and social conditioning.</w:t>
      </w:r>
      <w:r>
        <w:br/>
      </w:r>
      <w:r>
        <w:br/>
        <w:t>By removing race, title, and external markers, the work forces a single question: What remains?</w:t>
      </w:r>
      <w:r>
        <w:br/>
      </w:r>
      <w:r>
        <w:br/>
        <w:t>Set inside real, recognizable environments—from Denver landmarks to intimate social spaces—the series contrasts familiar settings with existential clarity, exposing behavior, power dynamics, and human truth without distraction.</w:t>
      </w:r>
      <w:r>
        <w:br/>
      </w:r>
      <w:r>
        <w:br/>
        <w:t>Each piece functions as both a standalone moment and part of a larger system—an evolving world where viewers are not just observers, but participants in interpretation.</w:t>
      </w:r>
    </w:p>
    <w:p w14:paraId="15C4B846" w14:textId="57F8B5E1" w:rsidR="004B3FCA" w:rsidRDefault="00D32076">
      <w:r>
        <w:rPr>
          <w:b/>
        </w:rPr>
        <w:br/>
        <w:t>BOOKS</w:t>
      </w:r>
    </w:p>
    <w:p w14:paraId="36DE0503" w14:textId="7D50B2ED" w:rsidR="004B3FCA" w:rsidRDefault="00D32076">
      <w:r>
        <w:t xml:space="preserve">• What Remains – </w:t>
      </w:r>
      <w:r w:rsidR="000D28BC" w:rsidRPr="000D28BC">
        <w:rPr>
          <w:rFonts w:ascii="LiberationSans" w:hAnsi="LiberationSans" w:cs="LiberationSans"/>
        </w:rPr>
        <w:t xml:space="preserve">A six-month private journey </w:t>
      </w:r>
      <w:r w:rsidR="000D28BC">
        <w:rPr>
          <w:rFonts w:ascii="LiberationSans" w:hAnsi="LiberationSans" w:cs="LiberationSans"/>
        </w:rPr>
        <w:t>(</w:t>
      </w:r>
      <w:r w:rsidRPr="000D28BC">
        <w:rPr>
          <w:sz w:val="20"/>
          <w:szCs w:val="20"/>
        </w:rPr>
        <w:t>Releasing</w:t>
      </w:r>
      <w:r>
        <w:t xml:space="preserve"> April 2026</w:t>
      </w:r>
      <w:r w:rsidR="000D28BC">
        <w:t>)</w:t>
      </w:r>
    </w:p>
    <w:p w14:paraId="7E7304AD" w14:textId="6FEA7CE1" w:rsidR="004B3FCA" w:rsidRDefault="00D32076" w:rsidP="006B12B6">
      <w:pPr>
        <w:spacing w:before="200" w:after="160"/>
      </w:pPr>
      <w:r>
        <w:t xml:space="preserve">• Lead or Get Out – </w:t>
      </w:r>
      <w:r w:rsidR="00546B12" w:rsidRPr="006B12B6">
        <w:rPr>
          <w:rFonts w:ascii="Arial" w:hAnsi="Arial"/>
          <w:i/>
          <w:sz w:val="18"/>
          <w:szCs w:val="18"/>
        </w:rPr>
        <w:t>A Letter to the CEOs Who Need to Hear It —</w:t>
      </w:r>
      <w:r w:rsidR="00546B12" w:rsidRPr="006B12B6">
        <w:rPr>
          <w:rFonts w:ascii="Arial" w:hAnsi="Arial"/>
          <w:i/>
          <w:sz w:val="18"/>
          <w:szCs w:val="18"/>
        </w:rPr>
        <w:br/>
        <w:t>and the Leaders Who've Been Waiting for Someone to Say It</w:t>
      </w:r>
      <w:r w:rsidR="006B12B6">
        <w:t xml:space="preserve"> (</w:t>
      </w:r>
      <w:r>
        <w:t>Releasing 2026</w:t>
      </w:r>
      <w:r w:rsidR="006B12B6">
        <w:t>)</w:t>
      </w:r>
    </w:p>
    <w:p w14:paraId="1D8750B8" w14:textId="77777777" w:rsidR="004B3FCA" w:rsidRDefault="00D32076" w:rsidP="001349CC">
      <w:pPr>
        <w:pStyle w:val="ListParagraph"/>
        <w:numPr>
          <w:ilvl w:val="0"/>
          <w:numId w:val="14"/>
        </w:numPr>
      </w:pPr>
      <w:r>
        <w:t xml:space="preserve">A direct, real-world account of leadership, power, and integrity inside corporate </w:t>
      </w:r>
      <w:proofErr w:type="gramStart"/>
      <w:r>
        <w:t>systems—exposing</w:t>
      </w:r>
      <w:proofErr w:type="gramEnd"/>
      <w:r>
        <w:t xml:space="preserve"> the gap between narrative and reality.</w:t>
      </w:r>
    </w:p>
    <w:p w14:paraId="7FED78EC" w14:textId="65C3B8BA" w:rsidR="00AF45E8" w:rsidRPr="00AF45E8" w:rsidRDefault="00D32076" w:rsidP="00AF45E8">
      <w:pPr>
        <w:pStyle w:val="Heading2"/>
        <w:rPr>
          <w:color w:val="auto"/>
        </w:rPr>
      </w:pPr>
      <w:r>
        <w:br/>
      </w:r>
      <w:r w:rsidR="005B1680" w:rsidRPr="005B1680">
        <w:rPr>
          <w:color w:val="auto"/>
        </w:rPr>
        <w:t>Media &amp; Public Presence</w:t>
      </w:r>
    </w:p>
    <w:p w14:paraId="015F0D1F" w14:textId="318E61EB" w:rsidR="005B1680" w:rsidRPr="00AF45E8" w:rsidRDefault="005B1680">
      <w:r>
        <w:t>Extensively media-trained with the ability to control narrative in live and recorded environments. Skilled in high-pressure interviews, message redirection, and reframing questions to drive engagement, challenge assumptions, and create impact.</w:t>
      </w:r>
      <w:r>
        <w:br/>
      </w:r>
      <w:r>
        <w:br/>
      </w:r>
      <w:r>
        <w:lastRenderedPageBreak/>
        <w:t>Known for direct, provocative communication style that generates attention, conversation, and emotional response—both in-person and on camera.</w:t>
      </w:r>
    </w:p>
    <w:p w14:paraId="2C34F0C0" w14:textId="77777777" w:rsidR="00AF45E8" w:rsidRDefault="00D32076">
      <w:r>
        <w:rPr>
          <w:b/>
        </w:rPr>
        <w:t>CORPORATE LEADERSHIP BACKGROUND</w:t>
      </w:r>
    </w:p>
    <w:p w14:paraId="75314335" w14:textId="4522BB78" w:rsidR="00AF45E8" w:rsidRPr="00AF45E8" w:rsidRDefault="00D32076">
      <w:r>
        <w:t xml:space="preserve">Former Corporate Vice President of Human Resources, Risk, and Safety overseeing multi-state operations across 40+ properties and 2,600+ employees. Led a $300M brand transformation, built executive leadership pipelines, and drove measurable improvements in performance, culture, and operational efficiency. </w:t>
      </w:r>
    </w:p>
    <w:p w14:paraId="0A81206F" w14:textId="1C7ECBEC" w:rsidR="00AF45E8" w:rsidRDefault="001349CC">
      <w:pPr>
        <w:rPr>
          <w:b/>
        </w:rPr>
      </w:pPr>
      <w:r>
        <w:rPr>
          <w:noProof/>
        </w:rPr>
        <w:drawing>
          <wp:anchor distT="0" distB="0" distL="114300" distR="114300" simplePos="0" relativeHeight="251658240" behindDoc="0" locked="0" layoutInCell="1" allowOverlap="1" wp14:anchorId="05F43A3C" wp14:editId="1B7B0AC5">
            <wp:simplePos x="0" y="0"/>
            <wp:positionH relativeFrom="column">
              <wp:posOffset>4512945</wp:posOffset>
            </wp:positionH>
            <wp:positionV relativeFrom="paragraph">
              <wp:posOffset>11430</wp:posOffset>
            </wp:positionV>
            <wp:extent cx="1828800" cy="1828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j jogo.PNG"/>
                    <pic:cNvPicPr/>
                  </pic:nvPicPr>
                  <pic:blipFill>
                    <a:blip r:embed="rId8"/>
                    <a:stretch>
                      <a:fillRect/>
                    </a:stretch>
                  </pic:blipFill>
                  <pic:spPr>
                    <a:xfrm>
                      <a:off x="0" y="0"/>
                      <a:ext cx="1828800" cy="1828800"/>
                    </a:xfrm>
                    <a:prstGeom prst="rect">
                      <a:avLst/>
                    </a:prstGeom>
                  </pic:spPr>
                </pic:pic>
              </a:graphicData>
            </a:graphic>
            <wp14:sizeRelH relativeFrom="page">
              <wp14:pctWidth>0</wp14:pctWidth>
            </wp14:sizeRelH>
            <wp14:sizeRelV relativeFrom="page">
              <wp14:pctHeight>0</wp14:pctHeight>
            </wp14:sizeRelV>
          </wp:anchor>
        </w:drawing>
      </w:r>
    </w:p>
    <w:p w14:paraId="66A5668A" w14:textId="6164115D" w:rsidR="004B3FCA" w:rsidRDefault="00D32076">
      <w:r>
        <w:rPr>
          <w:b/>
        </w:rPr>
        <w:t>EDUCATION &amp; SERVICE</w:t>
      </w:r>
    </w:p>
    <w:p w14:paraId="425837CE" w14:textId="77777777" w:rsidR="004B3FCA" w:rsidRDefault="00D32076">
      <w:r>
        <w:t>• B.S. Marketing, Kansas State University</w:t>
      </w:r>
    </w:p>
    <w:p w14:paraId="4D61B3D3" w14:textId="509B978E" w:rsidR="004B3FCA" w:rsidRDefault="00D32076">
      <w:r>
        <w:t xml:space="preserve">• U.S. Army </w:t>
      </w:r>
    </w:p>
    <w:p w14:paraId="04D12C7E" w14:textId="42965670" w:rsidR="004B3FCA" w:rsidRDefault="004B3FCA" w:rsidP="000D28BC"/>
    <w:sectPr w:rsidR="004B3FCA"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iberationSans">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85A5D26"/>
    <w:multiLevelType w:val="hybridMultilevel"/>
    <w:tmpl w:val="C568E29C"/>
    <w:lvl w:ilvl="0" w:tplc="588A3FF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6E558D"/>
    <w:multiLevelType w:val="multilevel"/>
    <w:tmpl w:val="86E697E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524729E1"/>
    <w:multiLevelType w:val="multilevel"/>
    <w:tmpl w:val="86E697E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60A971AF"/>
    <w:multiLevelType w:val="multilevel"/>
    <w:tmpl w:val="86E69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AD56EB"/>
    <w:multiLevelType w:val="multilevel"/>
    <w:tmpl w:val="86E69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39439F"/>
    <w:multiLevelType w:val="multilevel"/>
    <w:tmpl w:val="86E69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7751553">
    <w:abstractNumId w:val="8"/>
  </w:num>
  <w:num w:numId="2" w16cid:durableId="891233853">
    <w:abstractNumId w:val="6"/>
  </w:num>
  <w:num w:numId="3" w16cid:durableId="1433476392">
    <w:abstractNumId w:val="5"/>
  </w:num>
  <w:num w:numId="4" w16cid:durableId="1543975111">
    <w:abstractNumId w:val="4"/>
  </w:num>
  <w:num w:numId="5" w16cid:durableId="529757431">
    <w:abstractNumId w:val="7"/>
  </w:num>
  <w:num w:numId="6" w16cid:durableId="723719626">
    <w:abstractNumId w:val="3"/>
  </w:num>
  <w:num w:numId="7" w16cid:durableId="1241907681">
    <w:abstractNumId w:val="2"/>
  </w:num>
  <w:num w:numId="8" w16cid:durableId="1198393725">
    <w:abstractNumId w:val="1"/>
  </w:num>
  <w:num w:numId="9" w16cid:durableId="1489589106">
    <w:abstractNumId w:val="0"/>
  </w:num>
  <w:num w:numId="10" w16cid:durableId="418404818">
    <w:abstractNumId w:val="13"/>
  </w:num>
  <w:num w:numId="11" w16cid:durableId="268899418">
    <w:abstractNumId w:val="14"/>
  </w:num>
  <w:num w:numId="12" w16cid:durableId="1390684771">
    <w:abstractNumId w:val="10"/>
  </w:num>
  <w:num w:numId="13" w16cid:durableId="1309944323">
    <w:abstractNumId w:val="12"/>
  </w:num>
  <w:num w:numId="14" w16cid:durableId="1219508826">
    <w:abstractNumId w:val="11"/>
  </w:num>
  <w:num w:numId="15" w16cid:durableId="17243296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28BC"/>
    <w:rsid w:val="001349CC"/>
    <w:rsid w:val="0015074B"/>
    <w:rsid w:val="001E46FD"/>
    <w:rsid w:val="0029639D"/>
    <w:rsid w:val="002D4995"/>
    <w:rsid w:val="00326F90"/>
    <w:rsid w:val="003B3D5B"/>
    <w:rsid w:val="003D2ABE"/>
    <w:rsid w:val="004B3FCA"/>
    <w:rsid w:val="00546B12"/>
    <w:rsid w:val="005B1680"/>
    <w:rsid w:val="006B12B6"/>
    <w:rsid w:val="007B458A"/>
    <w:rsid w:val="00816C2A"/>
    <w:rsid w:val="0090071B"/>
    <w:rsid w:val="00982466"/>
    <w:rsid w:val="00983DBC"/>
    <w:rsid w:val="009D4BAD"/>
    <w:rsid w:val="00A32DC3"/>
    <w:rsid w:val="00AA1D8D"/>
    <w:rsid w:val="00AF45E8"/>
    <w:rsid w:val="00B47730"/>
    <w:rsid w:val="00B81B7D"/>
    <w:rsid w:val="00BA19CB"/>
    <w:rsid w:val="00BE1EFE"/>
    <w:rsid w:val="00BF329D"/>
    <w:rsid w:val="00CB0664"/>
    <w:rsid w:val="00D32076"/>
    <w:rsid w:val="00D656A3"/>
    <w:rsid w:val="00E051AD"/>
    <w:rsid w:val="00E64382"/>
    <w:rsid w:val="00F21FFF"/>
    <w:rsid w:val="00F442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5B0C767-636B-43B3-B7CE-8054A923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B3D5B"/>
    <w:rPr>
      <w:color w:val="0000FF" w:themeColor="hyperlink"/>
      <w:u w:val="single"/>
    </w:rPr>
  </w:style>
  <w:style w:type="character" w:styleId="UnresolvedMention">
    <w:name w:val="Unresolved Mention"/>
    <w:basedOn w:val="DefaultParagraphFont"/>
    <w:uiPriority w:val="99"/>
    <w:semiHidden/>
    <w:unhideWhenUsed/>
    <w:rsid w:val="003B3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www.biafarin.com/p/mega2026.html?name=keith-jon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538</Words>
  <Characters>2858</Characters>
  <Application>Microsoft Office Word</Application>
  <DocSecurity>0</DocSecurity>
  <Lines>63</Lines>
  <Paragraphs>61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Jones</cp:lastModifiedBy>
  <cp:revision>2</cp:revision>
  <dcterms:created xsi:type="dcterms:W3CDTF">2026-05-16T03:26:00Z</dcterms:created>
  <dcterms:modified xsi:type="dcterms:W3CDTF">2026-05-16T03:26:00Z</dcterms:modified>
  <cp:category/>
</cp:coreProperties>
</file>