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</w:rPr>
        <w:t>Marjorie Parker</w:t>
      </w:r>
      <w:r>
        <w:rPr>
          <w:rFonts w:ascii="Helvetica" w:hAnsi="Helvetica"/>
          <w:rtl w:val="0"/>
        </w:rPr>
        <w:t xml:space="preserve"> (b. 1979</w:t>
      </w:r>
      <w:r>
        <w:rPr>
          <w:rFonts w:ascii="Helvetica" w:hAnsi="Helvetica"/>
          <w:rtl w:val="0"/>
          <w:lang w:val="en-US"/>
        </w:rPr>
        <w:t xml:space="preserve"> Waco, Texas, USA</w:t>
      </w:r>
      <w:r>
        <w:rPr>
          <w:rFonts w:ascii="Helvetica" w:hAnsi="Helvetica"/>
          <w:rtl w:val="0"/>
          <w:lang w:val="en-US"/>
        </w:rPr>
        <w:t>) is a Texas-based multidisciplinary artist working with watercolor, acrylics, mixed media, and photography. She constantly experiments in many other forms and collaborations</w:t>
      </w:r>
      <w:r>
        <w:rPr>
          <w:rFonts w:ascii="Helvetica" w:hAnsi="Helvetica"/>
          <w:rtl w:val="0"/>
          <w:lang w:val="en-US"/>
        </w:rPr>
        <w:t xml:space="preserve"> like an alchemist making light out of dark</w:t>
      </w:r>
      <w:r>
        <w:rPr>
          <w:rFonts w:ascii="Helvetica" w:hAnsi="Helvetica"/>
          <w:rtl w:val="0"/>
          <w:lang w:val="en-US"/>
        </w:rPr>
        <w:t xml:space="preserve">. Her artistic journey started </w:t>
      </w:r>
      <w:r>
        <w:rPr>
          <w:rFonts w:ascii="Helvetica" w:hAnsi="Helvetica"/>
          <w:rtl w:val="0"/>
          <w:lang w:val="en-US"/>
        </w:rPr>
        <w:t>in childhood</w:t>
      </w:r>
      <w:r>
        <w:rPr>
          <w:rFonts w:ascii="Helvetica" w:hAnsi="Helvetica"/>
          <w:rtl w:val="0"/>
          <w:lang w:val="en-US"/>
        </w:rPr>
        <w:t xml:space="preserve"> as a means to make sense of a chaotic world, taking inspiration from the skies of west Texas, pop culture, media, fashion, Texas music, and her European heritage. Marjorie graduated from the University of Texas at Austin with a degree in advertising and previously worked in media and publishing. She only recently began to pursue art as a full time occupation as a way to survive and heal from grief and a series of difficult life changes. </w:t>
      </w:r>
    </w:p>
    <w:p>
      <w:pPr>
        <w:pStyle w:val="Default"/>
        <w:suppressAutoHyphens w:val="1"/>
        <w:spacing w:before="0" w:after="32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Marjorie</w:t>
      </w:r>
      <w:r>
        <w:rPr>
          <w:rFonts w:ascii="Helvetica" w:hAnsi="Helvetica"/>
          <w:rtl w:val="0"/>
          <w:lang w:val="en-US"/>
        </w:rPr>
        <w:t xml:space="preserve"> create</w:t>
      </w:r>
      <w:r>
        <w:rPr>
          <w:rFonts w:ascii="Helvetica" w:hAnsi="Helvetica"/>
          <w:rtl w:val="0"/>
          <w:lang w:val="en-US"/>
        </w:rPr>
        <w:t>s</w:t>
      </w:r>
      <w:r>
        <w:rPr>
          <w:rFonts w:ascii="Helvetica" w:hAnsi="Helvetica"/>
          <w:rtl w:val="0"/>
          <w:lang w:val="en-US"/>
        </w:rPr>
        <w:t xml:space="preserve"> as if </w:t>
      </w:r>
      <w:r>
        <w:rPr>
          <w:rFonts w:ascii="Helvetica" w:hAnsi="Helvetica"/>
          <w:rtl w:val="0"/>
          <w:lang w:val="en-US"/>
        </w:rPr>
        <w:t>her</w:t>
      </w:r>
      <w:r>
        <w:rPr>
          <w:rFonts w:ascii="Helvetica" w:hAnsi="Helvetica"/>
          <w:rtl w:val="0"/>
          <w:lang w:val="en-US"/>
        </w:rPr>
        <w:t xml:space="preserve"> life depends on it. </w:t>
      </w:r>
      <w:r>
        <w:rPr>
          <w:rFonts w:ascii="Helvetica" w:hAnsi="Helvetica"/>
          <w:rtl w:val="0"/>
          <w:lang w:val="en-US"/>
        </w:rPr>
        <w:t>Her</w:t>
      </w:r>
      <w:r>
        <w:rPr>
          <w:rFonts w:ascii="Helvetica" w:hAnsi="Helvetica"/>
          <w:rtl w:val="0"/>
          <w:lang w:val="en-US"/>
        </w:rPr>
        <w:t xml:space="preserve"> work is a healing journey</w:t>
      </w:r>
      <w:r>
        <w:rPr>
          <w:rFonts w:ascii="Helvetica" w:hAnsi="Helvetica"/>
          <w:rtl w:val="0"/>
          <w:lang w:val="en-US"/>
        </w:rPr>
        <w:t>:</w:t>
      </w:r>
      <w:r>
        <w:rPr>
          <w:rFonts w:ascii="Helvetica" w:hAnsi="Helvetica"/>
          <w:rtl w:val="0"/>
          <w:lang w:val="en-US"/>
        </w:rPr>
        <w:t xml:space="preserve"> a cosmic nebula of </w:t>
      </w:r>
      <w:r>
        <w:rPr>
          <w:rFonts w:ascii="Helvetica" w:hAnsi="Helvetica"/>
          <w:rtl w:val="0"/>
          <w:lang w:val="en-US"/>
        </w:rPr>
        <w:t xml:space="preserve">faith, </w:t>
      </w:r>
      <w:r>
        <w:rPr>
          <w:rFonts w:ascii="Helvetica" w:hAnsi="Helvetica"/>
          <w:rtl w:val="0"/>
          <w:lang w:val="en-US"/>
        </w:rPr>
        <w:t xml:space="preserve">survival, </w:t>
      </w:r>
      <w:r>
        <w:rPr>
          <w:rFonts w:ascii="Helvetica" w:hAnsi="Helvetica"/>
          <w:rtl w:val="0"/>
          <w:lang w:val="en-US"/>
        </w:rPr>
        <w:t xml:space="preserve">betrayal, </w:t>
      </w:r>
      <w:r>
        <w:rPr>
          <w:rFonts w:ascii="Helvetica" w:hAnsi="Helvetica"/>
          <w:rtl w:val="0"/>
          <w:lang w:val="en-US"/>
        </w:rPr>
        <w:t>grief, joy, nostalgia, laughter, and emotion expressed with light. Creation is more than just a painting a picture</w:t>
      </w:r>
      <w:r>
        <w:rPr>
          <w:rFonts w:ascii="Helvetica" w:hAnsi="Helvetica"/>
          <w:rtl w:val="0"/>
          <w:lang w:val="en-US"/>
        </w:rPr>
        <w:t xml:space="preserve"> or snapping a photo</w:t>
      </w:r>
      <w:r>
        <w:rPr>
          <w:rFonts w:ascii="Helvetica" w:hAnsi="Helvetica"/>
          <w:rtl w:val="0"/>
        </w:rPr>
        <w:t xml:space="preserve">: </w:t>
      </w:r>
      <w:r>
        <w:rPr>
          <w:rFonts w:ascii="Helvetica" w:hAnsi="Helvetica"/>
          <w:rtl w:val="0"/>
          <w:lang w:val="en-US"/>
        </w:rPr>
        <w:t>she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s</w:t>
      </w:r>
      <w:r>
        <w:rPr>
          <w:rFonts w:ascii="Helvetica" w:hAnsi="Helvetica"/>
          <w:rtl w:val="0"/>
          <w:lang w:val="en-US"/>
        </w:rPr>
        <w:t xml:space="preserve"> an alchemist sharing </w:t>
      </w:r>
      <w:r>
        <w:rPr>
          <w:rFonts w:ascii="Helvetica" w:hAnsi="Helvetica"/>
          <w:rtl w:val="0"/>
          <w:lang w:val="en-US"/>
        </w:rPr>
        <w:t>her</w:t>
      </w:r>
      <w:r>
        <w:rPr>
          <w:rFonts w:ascii="Helvetica" w:hAnsi="Helvetica"/>
          <w:rtl w:val="0"/>
          <w:lang w:val="en-US"/>
        </w:rPr>
        <w:t xml:space="preserve"> stories to bring light into the world.</w:t>
      </w:r>
    </w:p>
    <w:p>
      <w:pPr>
        <w:pStyle w:val="Default"/>
        <w:suppressAutoHyphens w:val="1"/>
        <w:spacing w:before="0" w:after="32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In a short time, Marjorie has found an audience for her cheeky, colorful, and maximalist style in Texas and internationally.</w:t>
      </w:r>
    </w:p>
    <w:p>
      <w:pPr>
        <w:pStyle w:val="Default"/>
        <w:bidi w:val="0"/>
        <w:spacing w:before="120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Past</w:t>
      </w:r>
      <w:r>
        <w:rPr>
          <w:rFonts w:ascii="Helvetica" w:hAnsi="Helvetica"/>
          <w:b w:val="1"/>
          <w:bCs w:val="1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 xml:space="preserve"> Exhibitions</w:t>
      </w:r>
    </w:p>
    <w:p>
      <w:pPr>
        <w:pStyle w:val="Default"/>
        <w:bidi w:val="0"/>
        <w:spacing w:before="120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2026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KUT Festival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LBJ Library at The University of Texas, Austin TX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Crossroads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The Pop Up Gallery, Lisbon, Portugal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The Female Gaze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RTown Gallery, Grapevine, TX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New Beginnings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RTown Gallery, Grapevine, TX</w:t>
      </w:r>
    </w:p>
    <w:p>
      <w:pPr>
        <w:pStyle w:val="Default"/>
        <w:bidi w:val="0"/>
        <w:spacing w:before="12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2025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Merry Makers Market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Contracommon, Bee Cave, TX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de-DE"/>
          <w14:textOutline w14:w="12700" w14:cap="flat">
            <w14:noFill/>
            <w14:miter w14:lim="400000"/>
          </w14:textOutline>
        </w:rPr>
        <w:t>Austin Studio Tour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, Austin, TX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de-DE"/>
          <w14:textOutline w14:w="12700" w14:cap="flat">
            <w14:noFill/>
            <w14:miter w14:lim="400000"/>
          </w14:textOutline>
        </w:rPr>
        <w:t>Art On Elm, Waco, Texas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Common Ground Art Fest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Contracommon, Bee Cave, TX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Summer Salon Sessions 1 and 2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Cloud Tree Studios and Gallery, Austin, TX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120"/>
        <w:ind w:left="0" w:right="0" w:firstLine="0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Upcoming</w:t>
      </w:r>
      <w:r>
        <w:rPr>
          <w:rFonts w:ascii="Helvetica" w:hAnsi="Helvetica"/>
          <w:b w:val="1"/>
          <w:bCs w:val="1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 xml:space="preserve"> Exhibitions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Artistes Contemporains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Galerie Image In L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Air, Paris, France</w:t>
      </w:r>
    </w:p>
    <w:p>
      <w:pPr>
        <w:pStyle w:val="Default"/>
        <w:bidi w:val="0"/>
        <w:spacing w:before="0"/>
        <w:ind w:left="0" w:right="0" w:firstLine="187"/>
        <w:jc w:val="left"/>
        <w:rPr>
          <w:rFonts w:ascii="Helvetica" w:cs="Helvetica" w:hAnsi="Helvetica" w:eastAsia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Summer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 xml:space="preserve"> Concert</w:t>
      </w:r>
      <w:r>
        <w:rPr>
          <w:rFonts w:ascii="Helvetica" w:hAnsi="Helvetica" w:hint="default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Fonts w:ascii="Helvetica" w:hAnsi="Helvetica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Art Center Waco, Waco, Texas</w:t>
      </w:r>
    </w:p>
    <w:p>
      <w:pPr>
        <w:pStyle w:val="Default"/>
        <w:bidi w:val="0"/>
        <w:spacing w:before="0"/>
        <w:ind w:left="0" w:right="0" w:firstLine="187"/>
        <w:jc w:val="left"/>
        <w:rPr>
          <w:rStyle w:val="None 1"/>
          <w:rFonts w:ascii="Helvetica" w:cs="Helvetica" w:hAnsi="Helvetica" w:eastAsia="Helvetica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Fotograf</w:t>
      </w:r>
      <w:r>
        <w:rPr>
          <w:rStyle w:val="None 1"/>
          <w:rFonts w:ascii="Helvetica" w:cs="Arial Unicode MS" w:hAnsi="Helvetica" w:eastAsia="Arial Unicode MS" w:hint="default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í</w:t>
      </w: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as del Oueste Americano</w:t>
      </w: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 xml:space="preserve"> (SOLO)</w:t>
      </w:r>
      <w:r>
        <w:rPr>
          <w:rStyle w:val="None 1"/>
          <w:rFonts w:ascii="Helvetica" w:cs="Arial Unicode MS" w:hAnsi="Helvetica" w:eastAsia="Arial Unicode MS" w:hint="default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Patricia Cancelo BCN, Barcelona</w:t>
      </w:r>
    </w:p>
    <w:p>
      <w:pPr>
        <w:pStyle w:val="Default"/>
        <w:bidi w:val="0"/>
        <w:spacing w:before="0"/>
        <w:ind w:left="0" w:right="0" w:firstLine="187"/>
        <w:jc w:val="left"/>
        <w:rPr>
          <w:rtl w:val="0"/>
        </w:rPr>
      </w:pP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spacing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The Place I Occupy | Inner Dialogues</w:t>
      </w: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spacing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 xml:space="preserve"> (SOLO)</w:t>
      </w:r>
      <w:r>
        <w:rPr>
          <w:rStyle w:val="None 1"/>
          <w:rFonts w:ascii="Helvetica" w:cs="Arial Unicode MS" w:hAnsi="Helvetica" w:eastAsia="Arial Unicode MS" w:hint="default"/>
          <w:b w:val="0"/>
          <w:bCs w:val="0"/>
          <w:i w:val="0"/>
          <w:iCs w:val="0"/>
          <w:spacing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Style w:val="None 1"/>
          <w:rFonts w:ascii="Helvetica" w:cs="Arial Unicode MS" w:hAnsi="Helvetica" w:eastAsia="Arial Unicode MS"/>
          <w:b w:val="0"/>
          <w:bCs w:val="0"/>
          <w:i w:val="0"/>
          <w:iCs w:val="0"/>
          <w:spacing w:val="0"/>
          <w:u w:color="999999"/>
          <w:rtl w:val="0"/>
          <w:lang w:val="en-US"/>
          <w14:textOutline w14:w="12700" w14:cap="flat">
            <w14:noFill/>
            <w14:miter w14:lim="400000"/>
          </w14:textOutline>
        </w:rPr>
        <w:t>Patricia Cancelo Gallery, Bodense, DK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 1">
    <w:name w:val="None 1"/>
    <w:rPr>
      <w:rFonts w:ascii="Helvetica" w:cs="Arial Unicode MS" w:hAnsi="Helvetica" w:eastAsia="Arial Unicode MS"/>
      <w:b w:val="0"/>
      <w:bCs w:val="0"/>
      <w:i w:val="0"/>
      <w:iCs w:val="0"/>
      <w:u w:color="999999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