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C9EC" w14:textId="67BE6C32" w:rsidR="006413F6" w:rsidRPr="00C85BAA" w:rsidRDefault="006413F6">
      <w:pPr>
        <w:rPr>
          <w:b/>
          <w:bCs/>
        </w:rPr>
      </w:pPr>
      <w:r w:rsidRPr="00C85BAA">
        <w:rPr>
          <w:b/>
          <w:bCs/>
        </w:rPr>
        <w:t>Body of Work Statement</w:t>
      </w:r>
    </w:p>
    <w:p w14:paraId="181B355F" w14:textId="77777777" w:rsidR="006413F6" w:rsidRDefault="006413F6"/>
    <w:p w14:paraId="01329440" w14:textId="7EC77F34" w:rsidR="006413F6" w:rsidRDefault="006413F6">
      <w:r>
        <w:t>In many cultures, women are celebrated for bringing forth and nurturing life. I believe it is this devotion that elevates our human place in the natural world and ignites our more complex creative pursuits.</w:t>
      </w:r>
    </w:p>
    <w:p w14:paraId="1DF78B84" w14:textId="53ED548C" w:rsidR="006413F6" w:rsidRDefault="006B11F0">
      <w:r>
        <w:t>It is for this reason that I incorporate portraits of women in my explorations of nature, combining symbolism and legends across species to illustrate narratives born of reverence and joy – for the natural beauty that we all possess, and our interconnectedness to the larger world of which we are a part.</w:t>
      </w:r>
    </w:p>
    <w:sectPr w:rsidR="0064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F6"/>
    <w:rsid w:val="006413F6"/>
    <w:rsid w:val="006B11F0"/>
    <w:rsid w:val="006E4EA8"/>
    <w:rsid w:val="007225A9"/>
    <w:rsid w:val="00746254"/>
    <w:rsid w:val="00C8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71A03"/>
  <w15:chartTrackingRefBased/>
  <w15:docId w15:val="{FCA04A97-AE17-4842-9011-C245D269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3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3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Byrd</dc:creator>
  <cp:keywords/>
  <dc:description/>
  <cp:lastModifiedBy>Frances Byrd</cp:lastModifiedBy>
  <cp:revision>3</cp:revision>
  <dcterms:created xsi:type="dcterms:W3CDTF">2025-06-24T01:02:00Z</dcterms:created>
  <dcterms:modified xsi:type="dcterms:W3CDTF">2025-06-28T18:01:00Z</dcterms:modified>
</cp:coreProperties>
</file>