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4F00F" w14:textId="77777777" w:rsidR="001E6BF4" w:rsidRPr="001E6BF4" w:rsidRDefault="001E6BF4" w:rsidP="001E6BF4">
      <w:pPr>
        <w:shd w:val="clear" w:color="auto" w:fill="FFFFFF"/>
        <w:spacing w:after="0" w:line="240" w:lineRule="auto"/>
        <w:jc w:val="center"/>
        <w:rPr>
          <w:rFonts w:ascii="Gill Sans MT" w:eastAsia="Times New Roman" w:hAnsi="Gill Sans MT" w:cs="Times New Roman"/>
          <w:color w:val="000000"/>
          <w:kern w:val="0"/>
          <w14:ligatures w14:val="none"/>
        </w:rPr>
      </w:pPr>
      <w:r w:rsidRPr="001E6BF4">
        <w:rPr>
          <w:rFonts w:ascii="Gill Sans MT" w:eastAsia="Times New Roman" w:hAnsi="Gill Sans MT" w:cs="Gill Sans"/>
          <w:color w:val="000000"/>
          <w:kern w:val="0"/>
          <w14:ligatures w14:val="none"/>
        </w:rPr>
        <w:t>THE STORY OF THE PALETTES</w:t>
      </w:r>
    </w:p>
    <w:p w14:paraId="13BA74C0" w14:textId="77777777" w:rsidR="001E6BF4" w:rsidRPr="001E6BF4" w:rsidRDefault="001E6BF4" w:rsidP="001E6BF4">
      <w:pPr>
        <w:shd w:val="clear" w:color="auto" w:fill="FFFFFF"/>
        <w:spacing w:after="0" w:line="240" w:lineRule="auto"/>
        <w:jc w:val="center"/>
        <w:rPr>
          <w:rFonts w:ascii="Gill Sans MT" w:eastAsia="Times New Roman" w:hAnsi="Gill Sans MT" w:cs="Times New Roman"/>
          <w:color w:val="000000"/>
          <w:kern w:val="0"/>
          <w14:ligatures w14:val="none"/>
        </w:rPr>
      </w:pPr>
    </w:p>
    <w:p w14:paraId="731DA29E" w14:textId="77777777" w:rsidR="001E6BF4" w:rsidRDefault="001E6BF4" w:rsidP="001E6BF4">
      <w:pPr>
        <w:shd w:val="clear" w:color="auto" w:fill="FFFFFF"/>
        <w:spacing w:after="0" w:line="240" w:lineRule="auto"/>
        <w:jc w:val="center"/>
        <w:rPr>
          <w:rFonts w:ascii="Gill Sans MT" w:eastAsia="Times New Roman" w:hAnsi="Gill Sans MT" w:cs="Gill Sans"/>
          <w:i/>
          <w:iCs/>
          <w:color w:val="000000"/>
          <w:kern w:val="0"/>
          <w14:ligatures w14:val="none"/>
        </w:rPr>
      </w:pPr>
      <w:r w:rsidRPr="001E6BF4">
        <w:rPr>
          <w:rFonts w:ascii="Gill Sans MT" w:eastAsia="Times New Roman" w:hAnsi="Gill Sans MT" w:cs="Gill Sans"/>
          <w:i/>
          <w:iCs/>
          <w:color w:val="000000"/>
          <w:kern w:val="0"/>
          <w14:ligatures w14:val="none"/>
        </w:rPr>
        <w:t>If these palettes could speak, they would say: we were here and this is what we noticed.</w:t>
      </w:r>
    </w:p>
    <w:p w14:paraId="55DCDE23" w14:textId="77777777" w:rsidR="00562C4F" w:rsidRPr="001E6BF4" w:rsidRDefault="00562C4F" w:rsidP="001E6BF4">
      <w:pPr>
        <w:shd w:val="clear" w:color="auto" w:fill="FFFFFF"/>
        <w:spacing w:after="0" w:line="240" w:lineRule="auto"/>
        <w:jc w:val="center"/>
        <w:rPr>
          <w:rFonts w:ascii="Gill Sans MT" w:eastAsia="Times New Roman" w:hAnsi="Gill Sans MT" w:cs="Times New Roman"/>
          <w:color w:val="000000"/>
          <w:kern w:val="0"/>
          <w14:ligatures w14:val="none"/>
        </w:rPr>
      </w:pPr>
    </w:p>
    <w:p w14:paraId="52F4826E" w14:textId="77777777" w:rsidR="001E6BF4" w:rsidRPr="001E6BF4" w:rsidRDefault="001E6BF4" w:rsidP="001E6BF4">
      <w:pPr>
        <w:shd w:val="clear" w:color="auto" w:fill="FFFFFF"/>
        <w:spacing w:after="0" w:line="240" w:lineRule="auto"/>
        <w:jc w:val="center"/>
        <w:rPr>
          <w:rFonts w:ascii="Gill Sans MT" w:eastAsia="Times New Roman" w:hAnsi="Gill Sans MT" w:cs="Times New Roman"/>
          <w:color w:val="000000"/>
          <w:kern w:val="0"/>
          <w14:ligatures w14:val="none"/>
        </w:rPr>
      </w:pPr>
    </w:p>
    <w:p w14:paraId="093C998B" w14:textId="77777777" w:rsidR="001E6BF4" w:rsidRPr="001E6BF4" w:rsidRDefault="001E6BF4" w:rsidP="001E6BF4">
      <w:pPr>
        <w:shd w:val="clear" w:color="auto" w:fill="FFFFFF"/>
        <w:spacing w:after="0" w:line="240" w:lineRule="auto"/>
        <w:rPr>
          <w:rFonts w:ascii="Gill Sans MT" w:eastAsia="Times New Roman" w:hAnsi="Gill Sans MT" w:cs="Times New Roman"/>
          <w:color w:val="000000"/>
          <w:kern w:val="0"/>
          <w14:ligatures w14:val="none"/>
        </w:rPr>
      </w:pPr>
      <w:r w:rsidRPr="001E6BF4">
        <w:rPr>
          <w:rFonts w:ascii="Gill Sans MT" w:eastAsia="Times New Roman" w:hAnsi="Gill Sans MT" w:cs="Gill Sans"/>
          <w:color w:val="000000"/>
          <w:kern w:val="0"/>
          <w14:ligatures w14:val="none"/>
        </w:rPr>
        <w:t>In the early 2000s I rented a studio space in a disused Coastguard lookout at Middle Beach, Studland (on land now lost to the sea).</w:t>
      </w:r>
    </w:p>
    <w:p w14:paraId="74DB2C54" w14:textId="77777777" w:rsidR="001E6BF4" w:rsidRPr="001E6BF4" w:rsidRDefault="001E6BF4" w:rsidP="001E6BF4">
      <w:pPr>
        <w:shd w:val="clear" w:color="auto" w:fill="FFFFFF"/>
        <w:spacing w:after="0" w:line="240" w:lineRule="auto"/>
        <w:rPr>
          <w:rFonts w:ascii="Gill Sans MT" w:eastAsia="Times New Roman" w:hAnsi="Gill Sans MT" w:cs="Gill Sans"/>
          <w:color w:val="000000"/>
          <w:kern w:val="0"/>
          <w14:ligatures w14:val="none"/>
        </w:rPr>
      </w:pPr>
      <w:r w:rsidRPr="001E6BF4">
        <w:rPr>
          <w:rFonts w:ascii="Gill Sans MT" w:eastAsia="Times New Roman" w:hAnsi="Gill Sans MT" w:cs="Gill Sans"/>
          <w:color w:val="000000"/>
          <w:kern w:val="0"/>
          <w14:ligatures w14:val="none"/>
        </w:rPr>
        <w:t xml:space="preserve">The hut was perched a few yards from the coarse red clays of </w:t>
      </w:r>
      <w:proofErr w:type="spellStart"/>
      <w:r w:rsidRPr="001E6BF4">
        <w:rPr>
          <w:rFonts w:ascii="Gill Sans MT" w:eastAsia="Times New Roman" w:hAnsi="Gill Sans MT" w:cs="Gill Sans"/>
          <w:color w:val="000000"/>
          <w:kern w:val="0"/>
          <w14:ligatures w14:val="none"/>
        </w:rPr>
        <w:t>Redend</w:t>
      </w:r>
      <w:proofErr w:type="spellEnd"/>
      <w:r w:rsidRPr="001E6BF4">
        <w:rPr>
          <w:rFonts w:ascii="Gill Sans MT" w:eastAsia="Times New Roman" w:hAnsi="Gill Sans MT" w:cs="Gill Sans"/>
          <w:color w:val="000000"/>
          <w:kern w:val="0"/>
          <w14:ligatures w14:val="none"/>
        </w:rPr>
        <w:t xml:space="preserve"> Point with the contrasting white dazzle of Old Harry Rocks just beyond. </w:t>
      </w:r>
    </w:p>
    <w:p w14:paraId="1740939F" w14:textId="77777777" w:rsidR="001E6BF4" w:rsidRPr="001E6BF4" w:rsidRDefault="001E6BF4" w:rsidP="001E6BF4">
      <w:pPr>
        <w:shd w:val="clear" w:color="auto" w:fill="FFFFFF"/>
        <w:spacing w:after="0" w:line="240" w:lineRule="auto"/>
        <w:rPr>
          <w:rFonts w:ascii="Gill Sans MT" w:eastAsia="Times New Roman" w:hAnsi="Gill Sans MT" w:cs="Times New Roman"/>
          <w:color w:val="000000"/>
          <w:kern w:val="0"/>
          <w14:ligatures w14:val="none"/>
        </w:rPr>
      </w:pPr>
      <w:r w:rsidRPr="001E6BF4">
        <w:rPr>
          <w:rFonts w:ascii="Gill Sans MT" w:eastAsia="Times New Roman" w:hAnsi="Gill Sans MT" w:cs="Gill Sans"/>
          <w:color w:val="000000"/>
          <w:kern w:val="0"/>
          <w14:ligatures w14:val="none"/>
        </w:rPr>
        <w:t xml:space="preserve">I began </w:t>
      </w:r>
      <w:proofErr w:type="spellStart"/>
      <w:r w:rsidRPr="001E6BF4">
        <w:rPr>
          <w:rFonts w:ascii="Gill Sans MT" w:eastAsia="Times New Roman" w:hAnsi="Gill Sans MT" w:cs="Gill Sans"/>
          <w:color w:val="000000"/>
          <w:kern w:val="0"/>
          <w14:ligatures w14:val="none"/>
        </w:rPr>
        <w:t>swatching</w:t>
      </w:r>
      <w:proofErr w:type="spellEnd"/>
      <w:r w:rsidRPr="001E6BF4">
        <w:rPr>
          <w:rFonts w:ascii="Gill Sans MT" w:eastAsia="Times New Roman" w:hAnsi="Gill Sans MT" w:cs="Gill Sans"/>
          <w:color w:val="000000"/>
          <w:kern w:val="0"/>
          <w14:ligatures w14:val="none"/>
        </w:rPr>
        <w:t>, dribbling, powdering, scratching, grating materials from cliffs, soils and beaches in the vicinity. Squeezing fistfuls of clays, I could feel the balance of clay, silt, and sand in a sample. Scooping residues from puddles I learned about the complexity of puddle particles. Milky puddles mirrored the chalk-stained seas around Old Harry after a storm. </w:t>
      </w:r>
    </w:p>
    <w:p w14:paraId="236BED0A" w14:textId="77777777" w:rsidR="001E6BF4" w:rsidRPr="001E6BF4" w:rsidRDefault="001E6BF4" w:rsidP="001E6BF4">
      <w:pPr>
        <w:shd w:val="clear" w:color="auto" w:fill="FFFFFF"/>
        <w:spacing w:after="0" w:line="240" w:lineRule="auto"/>
        <w:rPr>
          <w:rFonts w:ascii="Gill Sans MT" w:eastAsia="Times New Roman" w:hAnsi="Gill Sans MT" w:cs="Times New Roman"/>
          <w:color w:val="000000"/>
          <w:kern w:val="0"/>
          <w14:ligatures w14:val="none"/>
        </w:rPr>
      </w:pPr>
    </w:p>
    <w:p w14:paraId="7E716DE6" w14:textId="77777777" w:rsidR="001E6BF4" w:rsidRPr="001E6BF4" w:rsidRDefault="001E6BF4" w:rsidP="001E6BF4">
      <w:pPr>
        <w:shd w:val="clear" w:color="auto" w:fill="FFFFFF"/>
        <w:spacing w:after="0" w:line="240" w:lineRule="auto"/>
        <w:rPr>
          <w:rFonts w:ascii="Gill Sans MT" w:eastAsia="Times New Roman" w:hAnsi="Gill Sans MT" w:cs="Gill Sans"/>
          <w:color w:val="000000"/>
          <w:kern w:val="0"/>
          <w14:ligatures w14:val="none"/>
        </w:rPr>
      </w:pPr>
      <w:r w:rsidRPr="001E6BF4">
        <w:rPr>
          <w:rFonts w:ascii="Gill Sans MT" w:eastAsia="Times New Roman" w:hAnsi="Gill Sans MT" w:cs="Gill Sans"/>
          <w:color w:val="000000"/>
          <w:kern w:val="0"/>
          <w14:ligatures w14:val="none"/>
        </w:rPr>
        <w:t>Twenty years have passed since the first sheets of paper were littered with samples, observations and assorted stuff. I retain the curiosity and simplicity of that initial response in my current practice, yet, repetition is never quite repetition, and I continue to learn more about what it is to be alive to the world.</w:t>
      </w:r>
    </w:p>
    <w:p w14:paraId="60920584" w14:textId="77777777" w:rsidR="001E6BF4" w:rsidRPr="001E6BF4" w:rsidRDefault="001E6BF4" w:rsidP="001E6BF4">
      <w:pPr>
        <w:shd w:val="clear" w:color="auto" w:fill="FFFFFF"/>
        <w:spacing w:after="0" w:line="240" w:lineRule="auto"/>
        <w:rPr>
          <w:rFonts w:ascii="Gill Sans MT" w:eastAsia="Times New Roman" w:hAnsi="Gill Sans MT" w:cs="Times New Roman"/>
          <w:color w:val="000000"/>
          <w:kern w:val="0"/>
          <w14:ligatures w14:val="none"/>
        </w:rPr>
      </w:pPr>
    </w:p>
    <w:p w14:paraId="5CEA879F" w14:textId="77777777" w:rsidR="001E6BF4" w:rsidRDefault="001E6BF4" w:rsidP="001E6BF4">
      <w:pPr>
        <w:shd w:val="clear" w:color="auto" w:fill="FFFFFF"/>
        <w:spacing w:after="0" w:line="240" w:lineRule="auto"/>
        <w:rPr>
          <w:rFonts w:ascii="Gill Sans MT" w:eastAsia="Times New Roman" w:hAnsi="Gill Sans MT" w:cs="Gill Sans"/>
          <w:color w:val="000000"/>
          <w:kern w:val="0"/>
          <w14:ligatures w14:val="none"/>
        </w:rPr>
      </w:pPr>
      <w:r w:rsidRPr="001E6BF4">
        <w:rPr>
          <w:rFonts w:ascii="Gill Sans MT" w:eastAsia="Times New Roman" w:hAnsi="Gill Sans MT" w:cs="Gill Sans"/>
          <w:color w:val="000000"/>
          <w:kern w:val="0"/>
          <w14:ligatures w14:val="none"/>
        </w:rPr>
        <w:t>Palette-gathering is mysterious and rather wonderful in the way it continues to evolve. It has deepened into a divinatory practice involving an intentional shift in quality of attention. I’ve developed a holding structure to support this. </w:t>
      </w:r>
    </w:p>
    <w:p w14:paraId="1423C269" w14:textId="77777777" w:rsidR="00562C4F" w:rsidRDefault="00562C4F" w:rsidP="001E6BF4">
      <w:pPr>
        <w:shd w:val="clear" w:color="auto" w:fill="FFFFFF"/>
        <w:spacing w:after="0" w:line="240" w:lineRule="auto"/>
        <w:rPr>
          <w:rFonts w:ascii="Gill Sans MT" w:eastAsia="Times New Roman" w:hAnsi="Gill Sans MT" w:cs="Gill Sans"/>
          <w:color w:val="000000"/>
          <w:kern w:val="0"/>
          <w14:ligatures w14:val="none"/>
        </w:rPr>
      </w:pPr>
    </w:p>
    <w:p w14:paraId="1FCD7B1E" w14:textId="77777777" w:rsidR="00562C4F" w:rsidRDefault="00562C4F" w:rsidP="001E6BF4">
      <w:pPr>
        <w:shd w:val="clear" w:color="auto" w:fill="FFFFFF"/>
        <w:spacing w:after="0" w:line="240" w:lineRule="auto"/>
        <w:rPr>
          <w:rFonts w:ascii="Gill Sans MT" w:eastAsia="Times New Roman" w:hAnsi="Gill Sans MT" w:cs="Gill Sans"/>
          <w:color w:val="000000"/>
          <w:kern w:val="0"/>
          <w14:ligatures w14:val="none"/>
        </w:rPr>
      </w:pPr>
    </w:p>
    <w:p w14:paraId="73C7998C" w14:textId="77777777" w:rsidR="00562C4F" w:rsidRPr="001E6BF4" w:rsidRDefault="00562C4F" w:rsidP="001E6BF4">
      <w:pPr>
        <w:shd w:val="clear" w:color="auto" w:fill="FFFFFF"/>
        <w:spacing w:after="0" w:line="240" w:lineRule="auto"/>
        <w:rPr>
          <w:rFonts w:ascii="Gill Sans MT" w:eastAsia="Times New Roman" w:hAnsi="Gill Sans MT" w:cs="Gill Sans"/>
          <w:color w:val="000000"/>
          <w:kern w:val="0"/>
          <w14:ligatures w14:val="none"/>
        </w:rPr>
      </w:pPr>
    </w:p>
    <w:p w14:paraId="2C61C378" w14:textId="77777777" w:rsidR="001E6BF4" w:rsidRPr="001E6BF4" w:rsidRDefault="001E6BF4" w:rsidP="001E6BF4">
      <w:pPr>
        <w:shd w:val="clear" w:color="auto" w:fill="FFFFFF"/>
        <w:spacing w:after="0" w:line="240" w:lineRule="auto"/>
        <w:rPr>
          <w:rFonts w:ascii="Gill Sans MT" w:eastAsia="Times New Roman" w:hAnsi="Gill Sans MT" w:cs="Times New Roman"/>
          <w:color w:val="000000"/>
          <w:kern w:val="0"/>
          <w14:ligatures w14:val="none"/>
        </w:rPr>
      </w:pPr>
    </w:p>
    <w:p w14:paraId="3D948ADE" w14:textId="77777777" w:rsidR="001E6BF4" w:rsidRPr="001E6BF4" w:rsidRDefault="001E6BF4" w:rsidP="001E6BF4">
      <w:pPr>
        <w:shd w:val="clear" w:color="auto" w:fill="FFFFFF"/>
        <w:spacing w:after="0" w:line="240" w:lineRule="auto"/>
        <w:rPr>
          <w:rFonts w:ascii="Gill Sans MT" w:eastAsia="Times New Roman" w:hAnsi="Gill Sans MT" w:cs="Times New Roman"/>
          <w:color w:val="000000"/>
          <w:kern w:val="0"/>
          <w14:ligatures w14:val="none"/>
        </w:rPr>
      </w:pPr>
      <w:r w:rsidRPr="001E6BF4">
        <w:rPr>
          <w:rFonts w:ascii="Gill Sans MT" w:eastAsia="Times New Roman" w:hAnsi="Gill Sans MT" w:cs="Gill Sans"/>
          <w:color w:val="000000"/>
          <w:kern w:val="0"/>
          <w14:ligatures w14:val="none"/>
        </w:rPr>
        <w:t>The ritual is as follows:</w:t>
      </w:r>
    </w:p>
    <w:p w14:paraId="06A029F0" w14:textId="77777777" w:rsidR="001E6BF4" w:rsidRPr="001E6BF4" w:rsidRDefault="001E6BF4" w:rsidP="001E6BF4">
      <w:pPr>
        <w:shd w:val="clear" w:color="auto" w:fill="FFFFFF"/>
        <w:spacing w:after="0" w:line="240" w:lineRule="auto"/>
        <w:rPr>
          <w:rFonts w:ascii="Gill Sans MT" w:eastAsia="Times New Roman" w:hAnsi="Gill Sans MT" w:cs="Times New Roman"/>
          <w:color w:val="000000"/>
          <w:kern w:val="0"/>
          <w14:ligatures w14:val="none"/>
        </w:rPr>
      </w:pPr>
    </w:p>
    <w:p w14:paraId="49759402" w14:textId="77777777" w:rsidR="001E6BF4" w:rsidRPr="001E6BF4" w:rsidRDefault="001E6BF4" w:rsidP="001E6BF4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Gill Sans MT" w:eastAsia="Times New Roman" w:hAnsi="Gill Sans MT" w:cs="Times New Roman"/>
          <w:color w:val="000000"/>
          <w:kern w:val="0"/>
          <w14:ligatures w14:val="none"/>
        </w:rPr>
      </w:pPr>
      <w:r w:rsidRPr="001E6BF4">
        <w:rPr>
          <w:rFonts w:ascii="Gill Sans MT" w:eastAsia="Times New Roman" w:hAnsi="Gill Sans MT" w:cs="Gill Sans"/>
          <w:color w:val="000000"/>
          <w:kern w:val="0"/>
          <w14:ligatures w14:val="none"/>
        </w:rPr>
        <w:t>Pause at a threshold (a gate, puddle or stone) </w:t>
      </w:r>
    </w:p>
    <w:p w14:paraId="3EBBF6EE" w14:textId="77777777" w:rsidR="001E6BF4" w:rsidRPr="001E6BF4" w:rsidRDefault="001E6BF4" w:rsidP="001E6BF4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Gill Sans MT" w:eastAsia="Times New Roman" w:hAnsi="Gill Sans MT" w:cs="Times New Roman"/>
          <w:color w:val="000000"/>
          <w:kern w:val="0"/>
          <w14:ligatures w14:val="none"/>
        </w:rPr>
      </w:pPr>
      <w:r w:rsidRPr="001E6BF4">
        <w:rPr>
          <w:rFonts w:ascii="Gill Sans MT" w:eastAsia="Times New Roman" w:hAnsi="Gill Sans MT" w:cs="Gill Sans"/>
          <w:color w:val="000000"/>
          <w:kern w:val="0"/>
          <w14:ligatures w14:val="none"/>
        </w:rPr>
        <w:t>Enter the location respectfully</w:t>
      </w:r>
    </w:p>
    <w:p w14:paraId="4BFCD902" w14:textId="77777777" w:rsidR="001E6BF4" w:rsidRPr="001E6BF4" w:rsidRDefault="001E6BF4" w:rsidP="001E6BF4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Gill Sans MT" w:eastAsia="Times New Roman" w:hAnsi="Gill Sans MT" w:cs="Times New Roman"/>
          <w:color w:val="000000"/>
          <w:kern w:val="0"/>
          <w14:ligatures w14:val="none"/>
        </w:rPr>
      </w:pPr>
      <w:r w:rsidRPr="001E6BF4">
        <w:rPr>
          <w:rFonts w:ascii="Gill Sans MT" w:eastAsia="Times New Roman" w:hAnsi="Gill Sans MT" w:cs="Gill Sans"/>
          <w:color w:val="000000"/>
          <w:kern w:val="0"/>
          <w14:ligatures w14:val="none"/>
        </w:rPr>
        <w:t>Seek permission to engage with the commune of the Place</w:t>
      </w:r>
    </w:p>
    <w:p w14:paraId="3E1E05AE" w14:textId="77777777" w:rsidR="001E6BF4" w:rsidRPr="001E6BF4" w:rsidRDefault="001E6BF4" w:rsidP="001E6BF4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Gill Sans MT" w:eastAsia="Times New Roman" w:hAnsi="Gill Sans MT" w:cs="Times New Roman"/>
          <w:color w:val="000000"/>
          <w:kern w:val="0"/>
          <w14:ligatures w14:val="none"/>
        </w:rPr>
      </w:pPr>
      <w:r w:rsidRPr="001E6BF4">
        <w:rPr>
          <w:rFonts w:ascii="Gill Sans MT" w:eastAsia="Times New Roman" w:hAnsi="Gill Sans MT" w:cs="Gill Sans"/>
          <w:color w:val="000000"/>
          <w:kern w:val="0"/>
          <w14:ligatures w14:val="none"/>
        </w:rPr>
        <w:t>Cultivate porosity</w:t>
      </w:r>
    </w:p>
    <w:p w14:paraId="20CCC9E4" w14:textId="77777777" w:rsidR="001E6BF4" w:rsidRPr="001E6BF4" w:rsidRDefault="001E6BF4" w:rsidP="001E6BF4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Gill Sans MT" w:eastAsia="Times New Roman" w:hAnsi="Gill Sans MT" w:cs="Times New Roman"/>
          <w:color w:val="000000"/>
          <w:kern w:val="0"/>
          <w14:ligatures w14:val="none"/>
        </w:rPr>
      </w:pPr>
      <w:r w:rsidRPr="001E6BF4">
        <w:rPr>
          <w:rFonts w:ascii="Gill Sans MT" w:eastAsia="Times New Roman" w:hAnsi="Gill Sans MT" w:cs="Gill Sans"/>
          <w:color w:val="000000"/>
          <w:kern w:val="0"/>
          <w14:ligatures w14:val="none"/>
        </w:rPr>
        <w:t xml:space="preserve">Allow </w:t>
      </w:r>
    </w:p>
    <w:p w14:paraId="6B69F5F5" w14:textId="77777777" w:rsidR="001E6BF4" w:rsidRPr="001E6BF4" w:rsidRDefault="001E6BF4" w:rsidP="001E6BF4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Gill Sans MT" w:eastAsia="Times New Roman" w:hAnsi="Gill Sans MT" w:cs="Times New Roman"/>
          <w:color w:val="000000"/>
          <w:kern w:val="0"/>
          <w14:ligatures w14:val="none"/>
        </w:rPr>
      </w:pPr>
      <w:r w:rsidRPr="001E6BF4">
        <w:rPr>
          <w:rFonts w:ascii="Gill Sans MT" w:eastAsia="Times New Roman" w:hAnsi="Gill Sans MT" w:cs="Gill Sans"/>
          <w:color w:val="000000"/>
          <w:kern w:val="0"/>
          <w14:ligatures w14:val="none"/>
        </w:rPr>
        <w:t>Say thank you before leaving</w:t>
      </w:r>
    </w:p>
    <w:p w14:paraId="5B0DB8CE" w14:textId="77777777" w:rsidR="001E6BF4" w:rsidRPr="001E6BF4" w:rsidRDefault="001E6BF4" w:rsidP="001E6BF4">
      <w:pPr>
        <w:pStyle w:val="ListParagraph"/>
        <w:shd w:val="clear" w:color="auto" w:fill="FFFFFF"/>
        <w:spacing w:after="0" w:line="240" w:lineRule="auto"/>
        <w:rPr>
          <w:rFonts w:ascii="Gill Sans MT" w:eastAsia="Times New Roman" w:hAnsi="Gill Sans MT" w:cs="Times New Roman"/>
          <w:color w:val="000000"/>
          <w:kern w:val="0"/>
          <w14:ligatures w14:val="none"/>
        </w:rPr>
      </w:pPr>
    </w:p>
    <w:p w14:paraId="0CBAE4BB" w14:textId="77777777" w:rsidR="00130E7A" w:rsidRPr="001E6BF4" w:rsidRDefault="00130E7A">
      <w:pPr>
        <w:rPr>
          <w:rFonts w:ascii="Gill Sans MT" w:hAnsi="Gill Sans MT"/>
        </w:rPr>
      </w:pPr>
    </w:p>
    <w:p w14:paraId="66212F6E" w14:textId="04D2E32F" w:rsidR="001E6BF4" w:rsidRPr="001E6BF4" w:rsidRDefault="001E6BF4" w:rsidP="001E6BF4">
      <w:pPr>
        <w:jc w:val="right"/>
        <w:rPr>
          <w:rFonts w:ascii="Gill Sans MT" w:hAnsi="Gill Sans MT"/>
        </w:rPr>
      </w:pPr>
      <w:r w:rsidRPr="001E6BF4">
        <w:rPr>
          <w:rFonts w:ascii="Gill Sans MT" w:hAnsi="Gill Sans MT"/>
        </w:rPr>
        <w:t>FH April 2026</w:t>
      </w:r>
    </w:p>
    <w:sectPr w:rsidR="001E6BF4" w:rsidRPr="001E6B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764764"/>
    <w:multiLevelType w:val="hybridMultilevel"/>
    <w:tmpl w:val="1DF802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308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BF4"/>
    <w:rsid w:val="00130E7A"/>
    <w:rsid w:val="001479FE"/>
    <w:rsid w:val="001A2534"/>
    <w:rsid w:val="001E6BF4"/>
    <w:rsid w:val="001E7F19"/>
    <w:rsid w:val="00543EF8"/>
    <w:rsid w:val="00562C4F"/>
    <w:rsid w:val="00D3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B345958"/>
  <w15:chartTrackingRefBased/>
  <w15:docId w15:val="{1EB762DA-8613-6341-A231-33A2D6CBE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6BF4"/>
    <w:pPr>
      <w:spacing w:after="160" w:line="278" w:lineRule="auto"/>
    </w:pPr>
    <w:rPr>
      <w:rFonts w:eastAsiaTheme="minorEastAsia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6B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6B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6B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6B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6B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6BF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6BF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6BF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6BF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6B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6B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6B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6B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6B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6B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6B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6B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6B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6BF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6B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6B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6B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6B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6B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6B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6B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6B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6B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6B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1330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 Hatch</dc:creator>
  <cp:keywords/>
  <dc:description/>
  <cp:lastModifiedBy>Frances Hatch</cp:lastModifiedBy>
  <cp:revision>2</cp:revision>
  <dcterms:created xsi:type="dcterms:W3CDTF">2026-04-07T06:12:00Z</dcterms:created>
  <dcterms:modified xsi:type="dcterms:W3CDTF">2026-04-07T06:13:00Z</dcterms:modified>
</cp:coreProperties>
</file>