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44B05" w:rsidRDefault="00000000">
      <w:pPr>
        <w:jc w:val="center"/>
        <w:rPr>
          <w:rFonts w:ascii="Roboto" w:eastAsia="Roboto" w:hAnsi="Roboto" w:cs="Roboto"/>
          <w:b/>
          <w:bCs/>
          <w:sz w:val="32"/>
          <w:szCs w:val="32"/>
        </w:rPr>
      </w:pPr>
      <w:r>
        <w:rPr>
          <w:rFonts w:ascii="Roboto" w:eastAsia="Roboto" w:hAnsi="Roboto" w:cs="Roboto"/>
          <w:b/>
          <w:bCs/>
          <w:sz w:val="32"/>
          <w:szCs w:val="32"/>
        </w:rPr>
        <w:t>Lisa Nicole Blonder</w:t>
      </w:r>
    </w:p>
    <w:p w14:paraId="00000002" w14:textId="77777777" w:rsidR="00944B05" w:rsidRDefault="00944B05">
      <w:pPr>
        <w:jc w:val="center"/>
        <w:rPr>
          <w:rFonts w:ascii="Roboto" w:eastAsia="Roboto" w:hAnsi="Roboto" w:cs="Roboto"/>
        </w:rPr>
      </w:pPr>
      <w:hyperlink r:id="rId5">
        <w:r>
          <w:rPr>
            <w:rFonts w:ascii="Roboto" w:eastAsia="Roboto" w:hAnsi="Roboto" w:cs="Roboto"/>
            <w:u w:val="single"/>
          </w:rPr>
          <w:t>LisaNBlonder@gmail.com</w:t>
        </w:r>
      </w:hyperlink>
      <w:r>
        <w:rPr>
          <w:rFonts w:ascii="Roboto" w:eastAsia="Roboto" w:hAnsi="Roboto" w:cs="Roboto"/>
        </w:rPr>
        <w:t xml:space="preserve">  |  +1 (202) 415 4657   </w:t>
      </w:r>
    </w:p>
    <w:p w14:paraId="00000003" w14:textId="77777777" w:rsidR="00944B05" w:rsidRDefault="00944B05">
      <w:pPr>
        <w:rPr>
          <w:rFonts w:ascii="Roboto" w:eastAsia="Roboto" w:hAnsi="Roboto" w:cs="Roboto"/>
          <w:b/>
          <w:bCs/>
        </w:rPr>
      </w:pPr>
    </w:p>
    <w:p w14:paraId="00000005" w14:textId="511C91FB" w:rsidR="00944B05" w:rsidRDefault="00AC60E8">
      <w:pPr>
        <w:rPr>
          <w:rFonts w:ascii="Roboto" w:eastAsia="Roboto" w:hAnsi="Roboto" w:cs="Roboto"/>
          <w:b/>
          <w:bCs/>
        </w:rPr>
      </w:pPr>
      <w:r>
        <w:rPr>
          <w:rFonts w:ascii="Roboto" w:eastAsia="Roboto" w:hAnsi="Roboto" w:cs="Roboto"/>
        </w:rPr>
        <w:t xml:space="preserve">Global </w:t>
      </w:r>
      <w:r w:rsidRPr="00AC60E8">
        <w:rPr>
          <w:rFonts w:ascii="Roboto" w:eastAsia="Roboto" w:hAnsi="Roboto" w:cs="Roboto"/>
        </w:rPr>
        <w:t>experience in designing and managing strategic initiatives, partnerships, and programs, with a current focus on creative and design collaborations, and support to creative industries worldwide.</w:t>
      </w:r>
    </w:p>
    <w:p w14:paraId="7176359B" w14:textId="77777777" w:rsidR="00AC60E8" w:rsidRDefault="00AC60E8">
      <w:pPr>
        <w:rPr>
          <w:rFonts w:ascii="Roboto" w:eastAsia="Roboto" w:hAnsi="Roboto" w:cs="Roboto"/>
          <w:b/>
          <w:bCs/>
        </w:rPr>
      </w:pPr>
    </w:p>
    <w:p w14:paraId="00000006" w14:textId="501930E9" w:rsidR="00944B05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 xml:space="preserve">Artist &amp; Founder </w:t>
      </w:r>
      <w:r>
        <w:rPr>
          <w:rFonts w:ascii="Roboto" w:eastAsia="Roboto" w:hAnsi="Roboto" w:cs="Roboto"/>
        </w:rPr>
        <w:t xml:space="preserve">| </w:t>
      </w:r>
      <w:r>
        <w:rPr>
          <w:rFonts w:ascii="Roboto" w:eastAsia="Roboto" w:hAnsi="Roboto" w:cs="Roboto"/>
          <w:b/>
          <w:bCs/>
        </w:rPr>
        <w:t>ThreePond Art LLC</w:t>
      </w:r>
      <w:r>
        <w:rPr>
          <w:rFonts w:ascii="Roboto" w:eastAsia="Roboto" w:hAnsi="Roboto" w:cs="Roboto"/>
        </w:rPr>
        <w:t xml:space="preserve"> (2025 – Present)</w:t>
      </w:r>
    </w:p>
    <w:p w14:paraId="00000007" w14:textId="75A5DD48" w:rsidR="00944B05" w:rsidRDefault="00000000">
      <w:pPr>
        <w:numPr>
          <w:ilvl w:val="0"/>
          <w:numId w:val="1"/>
        </w:numPr>
        <w:ind w:left="3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Create original and custom artwork in mixed media, encaustic, print</w:t>
      </w:r>
      <w:r w:rsidR="00D205FE">
        <w:rPr>
          <w:rFonts w:ascii="Roboto" w:eastAsia="Roboto" w:hAnsi="Roboto" w:cs="Roboto"/>
        </w:rPr>
        <w:t>making</w:t>
      </w:r>
      <w:r>
        <w:rPr>
          <w:rFonts w:ascii="Roboto" w:eastAsia="Roboto" w:hAnsi="Roboto" w:cs="Roboto"/>
        </w:rPr>
        <w:t>, and photography</w:t>
      </w:r>
    </w:p>
    <w:p w14:paraId="00000008" w14:textId="77271574" w:rsidR="00944B05" w:rsidRDefault="00000000">
      <w:pPr>
        <w:numPr>
          <w:ilvl w:val="0"/>
          <w:numId w:val="1"/>
        </w:numPr>
        <w:ind w:left="3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Develop limited-edition collections for high-quality printed wall art, licensing, and merchandising</w:t>
      </w:r>
    </w:p>
    <w:p w14:paraId="00000009" w14:textId="505F76D8" w:rsidR="00944B05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i/>
          <w:iCs/>
        </w:rPr>
        <w:t>First full collection</w:t>
      </w:r>
      <w:r w:rsidR="0048739C">
        <w:rPr>
          <w:rFonts w:ascii="Roboto" w:eastAsia="Roboto" w:hAnsi="Roboto" w:cs="Roboto"/>
          <w:i/>
          <w:iCs/>
        </w:rPr>
        <w:t>s</w:t>
      </w:r>
      <w:r>
        <w:rPr>
          <w:rFonts w:ascii="Roboto" w:eastAsia="Roboto" w:hAnsi="Roboto" w:cs="Roboto"/>
          <w:i/>
          <w:iCs/>
        </w:rPr>
        <w:t xml:space="preserve"> and website </w:t>
      </w:r>
      <w:r w:rsidR="00D205FE">
        <w:rPr>
          <w:rFonts w:ascii="Roboto" w:eastAsia="Roboto" w:hAnsi="Roboto" w:cs="Roboto"/>
          <w:i/>
          <w:iCs/>
        </w:rPr>
        <w:t xml:space="preserve">launching 2026:  </w:t>
      </w:r>
      <w:hyperlink r:id="rId6" w:history="1">
        <w:r w:rsidR="00D205FE" w:rsidRPr="00B233A7">
          <w:rPr>
            <w:rStyle w:val="Hyperlink"/>
            <w:rFonts w:ascii="Roboto" w:eastAsia="Roboto" w:hAnsi="Roboto" w:cs="Roboto"/>
          </w:rPr>
          <w:t>http://www.ThreePondArt.com</w:t>
        </w:r>
      </w:hyperlink>
      <w:r>
        <w:rPr>
          <w:rFonts w:ascii="Roboto" w:eastAsia="Roboto" w:hAnsi="Roboto" w:cs="Roboto"/>
        </w:rPr>
        <w:t xml:space="preserve"> </w:t>
      </w:r>
      <w:r w:rsidR="002B3953">
        <w:rPr>
          <w:rFonts w:ascii="Roboto" w:eastAsia="Roboto" w:hAnsi="Roboto" w:cs="Roboto"/>
        </w:rPr>
        <w:t xml:space="preserve">@ThreePondArt </w:t>
      </w:r>
    </w:p>
    <w:p w14:paraId="0000000A" w14:textId="77777777" w:rsidR="00944B05" w:rsidRDefault="00944B05">
      <w:pPr>
        <w:rPr>
          <w:rFonts w:ascii="Roboto" w:eastAsia="Roboto" w:hAnsi="Roboto" w:cs="Roboto"/>
        </w:rPr>
      </w:pPr>
    </w:p>
    <w:p w14:paraId="0000000B" w14:textId="77777777" w:rsidR="00944B05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sz w:val="26"/>
          <w:szCs w:val="26"/>
        </w:rPr>
        <w:t>Select Creative Works</w:t>
      </w:r>
    </w:p>
    <w:p w14:paraId="0000000C" w14:textId="77777777" w:rsidR="00944B05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>Private Collections</w:t>
      </w:r>
      <w:r>
        <w:rPr>
          <w:rFonts w:ascii="Roboto" w:eastAsia="Roboto" w:hAnsi="Roboto" w:cs="Roboto"/>
        </w:rPr>
        <w:t xml:space="preserve"> | custom mixed-media and encaustic commissions</w:t>
      </w:r>
    </w:p>
    <w:p w14:paraId="0000000D" w14:textId="77777777" w:rsidR="00944B05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>The Staunton Collection</w:t>
      </w:r>
      <w:r>
        <w:rPr>
          <w:rFonts w:ascii="Roboto" w:eastAsia="Roboto" w:hAnsi="Roboto" w:cs="Roboto"/>
        </w:rPr>
        <w:t xml:space="preserve"> | Jewelry line created for Cranberry's Grocery &amp; Eatery, Staunton, VA (2015)</w:t>
      </w:r>
    </w:p>
    <w:p w14:paraId="0000000E" w14:textId="77777777" w:rsidR="00944B05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>Contributor</w:t>
      </w:r>
      <w:r>
        <w:rPr>
          <w:rFonts w:ascii="Roboto" w:eastAsia="Roboto" w:hAnsi="Roboto" w:cs="Roboto"/>
        </w:rPr>
        <w:t xml:space="preserve"> | </w:t>
      </w:r>
      <w:r>
        <w:rPr>
          <w:rFonts w:ascii="Roboto" w:eastAsia="Roboto" w:hAnsi="Roboto" w:cs="Roboto"/>
          <w:b/>
          <w:bCs/>
        </w:rPr>
        <w:t>Virtual Urban - Sidewalks Albania |</w:t>
      </w:r>
      <w:r>
        <w:rPr>
          <w:rFonts w:ascii="Roboto" w:eastAsia="Roboto" w:hAnsi="Roboto" w:cs="Roboto"/>
        </w:rPr>
        <w:t xml:space="preserve"> </w:t>
      </w:r>
      <w:hyperlink r:id="rId7">
        <w:r w:rsidR="00944B05">
          <w:rPr>
            <w:rFonts w:ascii="Roboto" w:eastAsia="Roboto" w:hAnsi="Roboto" w:cs="Roboto"/>
            <w:u w:val="single"/>
          </w:rPr>
          <w:t>https://potrc.org/vu/plisa.htm</w:t>
        </w:r>
      </w:hyperlink>
      <w:r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  <w:b/>
          <w:bCs/>
        </w:rPr>
        <w:br/>
      </w:r>
      <w:r>
        <w:rPr>
          <w:rFonts w:ascii="Roboto" w:eastAsia="Roboto" w:hAnsi="Roboto" w:cs="Roboto"/>
        </w:rPr>
        <w:t xml:space="preserve">Primitive photography with poetry and prose for digital art installation exploring the nature of contemporary urban space; A collaboration between artists Aisling O'Beirn (Belfast, Ireland) and </w:t>
      </w:r>
      <w:proofErr w:type="spellStart"/>
      <w:r>
        <w:rPr>
          <w:rFonts w:ascii="Roboto" w:eastAsia="Roboto" w:hAnsi="Roboto" w:cs="Roboto"/>
        </w:rPr>
        <w:t>Marjetica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Potrc</w:t>
      </w:r>
      <w:proofErr w:type="spellEnd"/>
      <w:r>
        <w:rPr>
          <w:rFonts w:ascii="Roboto" w:eastAsia="Roboto" w:hAnsi="Roboto" w:cs="Roboto"/>
        </w:rPr>
        <w:t xml:space="preserve"> (Ljubljana, Slovenia), </w:t>
      </w:r>
      <w:hyperlink r:id="rId8">
        <w:r w:rsidR="00944B05">
          <w:rPr>
            <w:rFonts w:ascii="Roboto" w:eastAsia="Roboto" w:hAnsi="Roboto" w:cs="Roboto"/>
            <w:u w:val="single"/>
          </w:rPr>
          <w:t>https://potrc.org/vu/background.htm</w:t>
        </w:r>
      </w:hyperlink>
      <w:r>
        <w:rPr>
          <w:rFonts w:ascii="Roboto" w:eastAsia="Roboto" w:hAnsi="Roboto" w:cs="Roboto"/>
        </w:rPr>
        <w:t xml:space="preserve"> (2000)</w:t>
      </w:r>
    </w:p>
    <w:p w14:paraId="0000000F" w14:textId="77777777" w:rsidR="00944B05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>Smithsonian World Art History Certificate Program</w:t>
      </w:r>
      <w:r>
        <w:rPr>
          <w:rFonts w:ascii="Roboto" w:eastAsia="Roboto" w:hAnsi="Roboto" w:cs="Roboto"/>
        </w:rPr>
        <w:t xml:space="preserve"> | Smithsonian Institution (2025-2027) </w:t>
      </w:r>
    </w:p>
    <w:p w14:paraId="0FF3F279" w14:textId="1E7F8C3C" w:rsidR="00284968" w:rsidRPr="00284968" w:rsidRDefault="00284968">
      <w:pPr>
        <w:rPr>
          <w:rFonts w:ascii="Roboto" w:eastAsia="Roboto" w:hAnsi="Roboto" w:cs="Roboto"/>
          <w:b/>
          <w:bCs/>
          <w:u w:val="single"/>
        </w:rPr>
      </w:pPr>
      <w:r w:rsidRPr="00284968">
        <w:rPr>
          <w:rFonts w:ascii="Roboto" w:eastAsia="Roboto" w:hAnsi="Roboto" w:cs="Roboto"/>
          <w:b/>
          <w:bCs/>
        </w:rPr>
        <w:t xml:space="preserve">Surface </w:t>
      </w:r>
      <w:r w:rsidR="00290D2A">
        <w:rPr>
          <w:rFonts w:ascii="Roboto" w:eastAsia="Roboto" w:hAnsi="Roboto" w:cs="Roboto"/>
          <w:b/>
          <w:bCs/>
        </w:rPr>
        <w:t xml:space="preserve">Pattern </w:t>
      </w:r>
      <w:r w:rsidRPr="00284968">
        <w:rPr>
          <w:rFonts w:ascii="Roboto" w:eastAsia="Roboto" w:hAnsi="Roboto" w:cs="Roboto"/>
          <w:b/>
          <w:bCs/>
        </w:rPr>
        <w:t>Design</w:t>
      </w:r>
      <w:r w:rsidR="004D2BA9">
        <w:rPr>
          <w:rFonts w:ascii="Roboto" w:eastAsia="Roboto" w:hAnsi="Roboto" w:cs="Roboto"/>
          <w:b/>
          <w:bCs/>
        </w:rPr>
        <w:t>/</w:t>
      </w:r>
      <w:r w:rsidR="004D2BA9" w:rsidRPr="004D2BA9">
        <w:rPr>
          <w:rFonts w:ascii="Roboto" w:eastAsia="Roboto" w:hAnsi="Roboto" w:cs="Roboto"/>
          <w:b/>
          <w:bCs/>
        </w:rPr>
        <w:t>Adobe Illustrator</w:t>
      </w:r>
      <w:r w:rsidR="004D2BA9">
        <w:rPr>
          <w:rFonts w:ascii="Roboto" w:eastAsia="Roboto" w:hAnsi="Roboto" w:cs="Roboto"/>
          <w:b/>
          <w:bCs/>
        </w:rPr>
        <w:t xml:space="preserve"> </w:t>
      </w:r>
      <w:r w:rsidRPr="00284968">
        <w:rPr>
          <w:rFonts w:ascii="Roboto" w:eastAsia="Roboto" w:hAnsi="Roboto" w:cs="Roboto"/>
          <w:b/>
          <w:bCs/>
        </w:rPr>
        <w:t xml:space="preserve">Certificate </w:t>
      </w:r>
      <w:r>
        <w:rPr>
          <w:rFonts w:ascii="Roboto" w:eastAsia="Roboto" w:hAnsi="Roboto" w:cs="Roboto"/>
        </w:rPr>
        <w:t xml:space="preserve">| </w:t>
      </w:r>
      <w:r w:rsidRPr="00284968">
        <w:rPr>
          <w:rFonts w:ascii="Roboto" w:eastAsia="Roboto" w:hAnsi="Roboto" w:cs="Roboto"/>
        </w:rPr>
        <w:t xml:space="preserve">Bonnie Christine, LLC </w:t>
      </w:r>
      <w:r>
        <w:rPr>
          <w:rFonts w:ascii="Roboto" w:eastAsia="Roboto" w:hAnsi="Roboto" w:cs="Roboto"/>
        </w:rPr>
        <w:t>(2026)</w:t>
      </w:r>
    </w:p>
    <w:p w14:paraId="00000010" w14:textId="77777777" w:rsidR="00944B05" w:rsidRDefault="00944B05">
      <w:pPr>
        <w:rPr>
          <w:rFonts w:ascii="Roboto" w:eastAsia="Roboto" w:hAnsi="Roboto" w:cs="Roboto"/>
          <w:u w:val="single"/>
        </w:rPr>
      </w:pPr>
    </w:p>
    <w:p w14:paraId="00000011" w14:textId="77777777" w:rsidR="00944B05" w:rsidRDefault="00000000">
      <w:pPr>
        <w:rPr>
          <w:rFonts w:ascii="Roboto" w:eastAsia="Roboto" w:hAnsi="Roboto" w:cs="Roboto"/>
          <w:b/>
          <w:bCs/>
          <w:sz w:val="26"/>
          <w:szCs w:val="26"/>
        </w:rPr>
      </w:pPr>
      <w:r>
        <w:rPr>
          <w:rFonts w:ascii="Roboto" w:eastAsia="Roboto" w:hAnsi="Roboto" w:cs="Roboto"/>
          <w:sz w:val="26"/>
          <w:szCs w:val="26"/>
        </w:rPr>
        <w:t>Mentorship</w:t>
      </w:r>
    </w:p>
    <w:p w14:paraId="00000012" w14:textId="77777777" w:rsidR="00944B05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>Mentor</w:t>
      </w:r>
      <w:r>
        <w:rPr>
          <w:rFonts w:ascii="Roboto" w:eastAsia="Roboto" w:hAnsi="Roboto" w:cs="Roboto"/>
        </w:rPr>
        <w:t xml:space="preserve"> | </w:t>
      </w:r>
      <w:r>
        <w:rPr>
          <w:rFonts w:ascii="Roboto" w:eastAsia="Roboto" w:hAnsi="Roboto" w:cs="Roboto"/>
          <w:b/>
          <w:bCs/>
        </w:rPr>
        <w:t>Public Policy New Voices Europe Fellowship</w:t>
      </w:r>
      <w:r>
        <w:rPr>
          <w:rFonts w:ascii="Roboto" w:eastAsia="Roboto" w:hAnsi="Roboto" w:cs="Roboto"/>
        </w:rPr>
        <w:t xml:space="preserve"> | </w:t>
      </w:r>
      <w:r>
        <w:rPr>
          <w:rFonts w:ascii="Roboto" w:eastAsia="Roboto" w:hAnsi="Roboto" w:cs="Roboto"/>
          <w:b/>
          <w:bCs/>
        </w:rPr>
        <w:t xml:space="preserve">Salzburg Global Seminar </w:t>
      </w:r>
      <w:r>
        <w:rPr>
          <w:rFonts w:ascii="Roboto" w:eastAsia="Roboto" w:hAnsi="Roboto" w:cs="Roboto"/>
        </w:rPr>
        <w:t>(2025 – Present)</w:t>
      </w:r>
    </w:p>
    <w:p w14:paraId="00000013" w14:textId="77777777" w:rsidR="00944B05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Support emerging leaders with creative problem-solving, narrative design, and career development</w:t>
      </w:r>
    </w:p>
    <w:p w14:paraId="00000014" w14:textId="77777777" w:rsidR="00944B05" w:rsidRDefault="00944B05">
      <w:pPr>
        <w:rPr>
          <w:rFonts w:ascii="Roboto" w:eastAsia="Roboto" w:hAnsi="Roboto" w:cs="Roboto"/>
          <w:u w:val="single"/>
        </w:rPr>
      </w:pPr>
    </w:p>
    <w:p w14:paraId="00000015" w14:textId="77777777" w:rsidR="00944B05" w:rsidRDefault="00000000">
      <w:pPr>
        <w:rPr>
          <w:rFonts w:ascii="Roboto" w:eastAsia="Roboto" w:hAnsi="Roboto" w:cs="Roboto"/>
          <w:i/>
          <w:iCs/>
          <w:u w:val="single"/>
        </w:rPr>
      </w:pPr>
      <w:r>
        <w:rPr>
          <w:rFonts w:ascii="Roboto" w:eastAsia="Roboto" w:hAnsi="Roboto" w:cs="Roboto"/>
          <w:sz w:val="26"/>
          <w:szCs w:val="26"/>
        </w:rPr>
        <w:t>Select Past Professional Roles</w:t>
      </w:r>
    </w:p>
    <w:p w14:paraId="00000016" w14:textId="77777777" w:rsidR="00944B05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>Senior Advisor and Global Relationship Manager for The Walt Disney Company, The LEGO Foundation, The Volvo Group, UNESCO</w:t>
      </w:r>
      <w:r>
        <w:rPr>
          <w:rFonts w:ascii="Roboto" w:eastAsia="Roboto" w:hAnsi="Roboto" w:cs="Roboto"/>
        </w:rPr>
        <w:t xml:space="preserve"> | </w:t>
      </w:r>
      <w:r>
        <w:rPr>
          <w:rFonts w:ascii="Roboto" w:eastAsia="Roboto" w:hAnsi="Roboto" w:cs="Roboto"/>
          <w:b/>
          <w:bCs/>
        </w:rPr>
        <w:t xml:space="preserve">U.S. Federal Government </w:t>
      </w:r>
      <w:r>
        <w:rPr>
          <w:rFonts w:ascii="Roboto" w:eastAsia="Roboto" w:hAnsi="Roboto" w:cs="Roboto"/>
        </w:rPr>
        <w:t xml:space="preserve">(2009 - 2025) </w:t>
      </w:r>
    </w:p>
    <w:p w14:paraId="00000017" w14:textId="77777777" w:rsidR="00944B05" w:rsidRDefault="00000000">
      <w:pPr>
        <w:numPr>
          <w:ilvl w:val="0"/>
          <w:numId w:val="2"/>
        </w:numPr>
        <w:ind w:left="360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</w:rPr>
        <w:t>Led high-level, global educational and cultural initiatives</w:t>
      </w:r>
    </w:p>
    <w:p w14:paraId="00000018" w14:textId="77777777" w:rsidR="00944B05" w:rsidRDefault="00000000">
      <w:pPr>
        <w:numPr>
          <w:ilvl w:val="0"/>
          <w:numId w:val="2"/>
        </w:numPr>
        <w:ind w:left="360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</w:rPr>
        <w:t>Established and managed partnerships with multi-national companies and local organizations</w:t>
      </w:r>
    </w:p>
    <w:p w14:paraId="00000019" w14:textId="77777777" w:rsidR="00944B05" w:rsidRDefault="00000000">
      <w:pPr>
        <w:numPr>
          <w:ilvl w:val="0"/>
          <w:numId w:val="2"/>
        </w:numPr>
        <w:ind w:left="360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</w:rPr>
        <w:t>Negotiated contracts, and shaped strategy and policy issues</w:t>
      </w:r>
    </w:p>
    <w:p w14:paraId="0000001A" w14:textId="77777777" w:rsidR="00944B05" w:rsidRDefault="00000000">
      <w:pPr>
        <w:numPr>
          <w:ilvl w:val="0"/>
          <w:numId w:val="2"/>
        </w:numPr>
        <w:ind w:left="360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</w:rPr>
        <w:t>Mentored teams on project design, communications, and client relations</w:t>
      </w:r>
    </w:p>
    <w:p w14:paraId="0000001B" w14:textId="66D763FE" w:rsidR="00944B05" w:rsidRDefault="00000000">
      <w:pPr>
        <w:numPr>
          <w:ilvl w:val="0"/>
          <w:numId w:val="2"/>
        </w:numPr>
        <w:ind w:left="360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</w:rPr>
        <w:t xml:space="preserve">Led </w:t>
      </w:r>
      <w:r w:rsidR="00832053">
        <w:rPr>
          <w:rFonts w:ascii="Roboto" w:eastAsia="Roboto" w:hAnsi="Roboto" w:cs="Roboto"/>
        </w:rPr>
        <w:t xml:space="preserve">Capstone Project for </w:t>
      </w:r>
      <w:r>
        <w:rPr>
          <w:rFonts w:ascii="Roboto" w:eastAsia="Roboto" w:hAnsi="Roboto" w:cs="Roboto"/>
        </w:rPr>
        <w:t xml:space="preserve">Georgetown University School of Foreign Service graduate students </w:t>
      </w:r>
    </w:p>
    <w:p w14:paraId="0000001C" w14:textId="07C1729D" w:rsidR="00944B05" w:rsidRDefault="00000000">
      <w:pPr>
        <w:numPr>
          <w:ilvl w:val="0"/>
          <w:numId w:val="2"/>
        </w:numPr>
        <w:ind w:left="360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</w:rPr>
        <w:t>Rec</w:t>
      </w:r>
      <w:r w:rsidR="00D205FE">
        <w:rPr>
          <w:rFonts w:ascii="Roboto" w:eastAsia="Roboto" w:hAnsi="Roboto" w:cs="Roboto"/>
        </w:rPr>
        <w:t xml:space="preserve">eived </w:t>
      </w:r>
      <w:r>
        <w:rPr>
          <w:rFonts w:ascii="Roboto" w:eastAsia="Roboto" w:hAnsi="Roboto" w:cs="Roboto"/>
        </w:rPr>
        <w:t>multiple Agency and professional awards</w:t>
      </w:r>
    </w:p>
    <w:p w14:paraId="0000001D" w14:textId="77777777" w:rsidR="00944B05" w:rsidRDefault="00944B05">
      <w:pPr>
        <w:rPr>
          <w:rFonts w:ascii="Roboto" w:eastAsia="Roboto" w:hAnsi="Roboto" w:cs="Roboto"/>
        </w:rPr>
      </w:pPr>
    </w:p>
    <w:p w14:paraId="0000001E" w14:textId="77777777" w:rsidR="00944B05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>Associate</w:t>
      </w:r>
      <w:r>
        <w:rPr>
          <w:rFonts w:ascii="Roboto" w:eastAsia="Roboto" w:hAnsi="Roboto" w:cs="Roboto"/>
        </w:rPr>
        <w:t xml:space="preserve"> | </w:t>
      </w:r>
      <w:r>
        <w:rPr>
          <w:rFonts w:ascii="Roboto" w:eastAsia="Roboto" w:hAnsi="Roboto" w:cs="Roboto"/>
          <w:b/>
          <w:bCs/>
        </w:rPr>
        <w:t>Organizational Strategy and Communications Consulting</w:t>
      </w:r>
      <w:r>
        <w:rPr>
          <w:rFonts w:ascii="Roboto" w:eastAsia="Roboto" w:hAnsi="Roboto" w:cs="Roboto"/>
        </w:rPr>
        <w:t xml:space="preserve"> | </w:t>
      </w:r>
      <w:r>
        <w:rPr>
          <w:rFonts w:ascii="Roboto" w:eastAsia="Roboto" w:hAnsi="Roboto" w:cs="Roboto"/>
          <w:b/>
          <w:bCs/>
        </w:rPr>
        <w:t xml:space="preserve">Booz Allen </w:t>
      </w:r>
      <w:r>
        <w:rPr>
          <w:rFonts w:ascii="Roboto" w:eastAsia="Roboto" w:hAnsi="Roboto" w:cs="Roboto"/>
        </w:rPr>
        <w:t xml:space="preserve">(2006 - 2009) </w:t>
      </w:r>
    </w:p>
    <w:p w14:paraId="0000001F" w14:textId="77777777" w:rsidR="00944B05" w:rsidRDefault="00000000">
      <w:pPr>
        <w:numPr>
          <w:ilvl w:val="0"/>
          <w:numId w:val="2"/>
        </w:numPr>
        <w:ind w:left="3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Responsible for client engagement, project execution, and business development</w:t>
      </w:r>
    </w:p>
    <w:p w14:paraId="00000020" w14:textId="77777777" w:rsidR="00944B05" w:rsidRDefault="00000000">
      <w:pPr>
        <w:numPr>
          <w:ilvl w:val="0"/>
          <w:numId w:val="2"/>
        </w:numPr>
        <w:ind w:left="3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Received multiple firm-level and creative industry awards for excellence</w:t>
      </w:r>
    </w:p>
    <w:p w14:paraId="00000021" w14:textId="77777777" w:rsidR="00944B05" w:rsidRDefault="00944B05">
      <w:pPr>
        <w:pStyle w:val="Heading3"/>
        <w:keepNext w:val="0"/>
        <w:keepLines w:val="0"/>
        <w:spacing w:before="0" w:after="0"/>
        <w:rPr>
          <w:rFonts w:ascii="Roboto" w:eastAsia="Roboto" w:hAnsi="Roboto" w:cs="Roboto"/>
          <w:b/>
          <w:bCs/>
          <w:color w:val="000000"/>
          <w:sz w:val="22"/>
          <w:szCs w:val="22"/>
        </w:rPr>
      </w:pPr>
      <w:bookmarkStart w:id="0" w:name="_4gyughj01d61" w:colFirst="0" w:colLast="0"/>
      <w:bookmarkEnd w:id="0"/>
    </w:p>
    <w:p w14:paraId="00000022" w14:textId="77777777" w:rsidR="00944B05" w:rsidRDefault="00000000">
      <w:pPr>
        <w:pStyle w:val="Heading3"/>
        <w:keepNext w:val="0"/>
        <w:keepLines w:val="0"/>
        <w:spacing w:before="0" w:after="0"/>
        <w:rPr>
          <w:rFonts w:ascii="Roboto" w:eastAsia="Roboto" w:hAnsi="Roboto" w:cs="Roboto"/>
          <w:u w:val="single"/>
        </w:rPr>
      </w:pPr>
      <w:bookmarkStart w:id="1" w:name="_4jhdhp6s9tm4" w:colFirst="0" w:colLast="0"/>
      <w:bookmarkEnd w:id="1"/>
      <w:r>
        <w:rPr>
          <w:rFonts w:ascii="Roboto" w:eastAsia="Roboto" w:hAnsi="Roboto" w:cs="Roboto"/>
          <w:b/>
          <w:bCs/>
          <w:color w:val="000000"/>
          <w:sz w:val="22"/>
          <w:szCs w:val="22"/>
        </w:rPr>
        <w:t>Other Career Highlights</w:t>
      </w:r>
      <w:r>
        <w:rPr>
          <w:rFonts w:ascii="Roboto" w:eastAsia="Roboto" w:hAnsi="Roboto" w:cs="Roboto"/>
          <w:color w:val="000000"/>
          <w:sz w:val="22"/>
          <w:szCs w:val="22"/>
        </w:rPr>
        <w:t xml:space="preserve"> include leadership, communications, and consultancy roles in international education, non-profit management, and creative strategy (Details available upon request) </w:t>
      </w:r>
    </w:p>
    <w:p w14:paraId="00000023" w14:textId="77777777" w:rsidR="00944B05" w:rsidRDefault="00944B05"/>
    <w:p w14:paraId="00000024" w14:textId="77777777" w:rsidR="00944B05" w:rsidRDefault="00000000">
      <w:pPr>
        <w:rPr>
          <w:rFonts w:ascii="Roboto" w:eastAsia="Roboto" w:hAnsi="Roboto" w:cs="Roboto"/>
          <w:u w:val="single"/>
        </w:rPr>
      </w:pPr>
      <w:r>
        <w:rPr>
          <w:rFonts w:ascii="Roboto" w:eastAsia="Roboto" w:hAnsi="Roboto" w:cs="Roboto"/>
          <w:sz w:val="26"/>
          <w:szCs w:val="26"/>
        </w:rPr>
        <w:t>Education</w:t>
      </w:r>
    </w:p>
    <w:p w14:paraId="00000025" w14:textId="77777777" w:rsidR="00944B05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>Fulbright Scholar</w:t>
      </w:r>
      <w:r>
        <w:rPr>
          <w:rFonts w:ascii="Roboto" w:eastAsia="Roboto" w:hAnsi="Roboto" w:cs="Roboto"/>
        </w:rPr>
        <w:t>, Slovenia</w:t>
      </w:r>
      <w:r>
        <w:rPr>
          <w:rFonts w:ascii="Roboto" w:eastAsia="Roboto" w:hAnsi="Roboto" w:cs="Roboto"/>
          <w:b/>
          <w:bCs/>
        </w:rPr>
        <w:t xml:space="preserve"> | Past Board President</w:t>
      </w:r>
      <w:r>
        <w:rPr>
          <w:rFonts w:ascii="Roboto" w:eastAsia="Roboto" w:hAnsi="Roboto" w:cs="Roboto"/>
        </w:rPr>
        <w:t xml:space="preserve">, National Capital Area Fulbright Alumni Association </w:t>
      </w:r>
    </w:p>
    <w:p w14:paraId="00000026" w14:textId="77777777" w:rsidR="00944B05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 xml:space="preserve">Doctoral Fellowship (Non-Degree) | </w:t>
      </w:r>
      <w:r>
        <w:rPr>
          <w:rFonts w:ascii="Roboto" w:eastAsia="Roboto" w:hAnsi="Roboto" w:cs="Roboto"/>
        </w:rPr>
        <w:t>International Education, The George Washington University</w:t>
      </w:r>
    </w:p>
    <w:p w14:paraId="00000027" w14:textId="1F966FD9" w:rsidR="00944B05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>Master</w:t>
      </w:r>
      <w:r w:rsidR="00D205FE">
        <w:rPr>
          <w:rFonts w:ascii="Roboto" w:eastAsia="Roboto" w:hAnsi="Roboto" w:cs="Roboto"/>
          <w:b/>
          <w:bCs/>
        </w:rPr>
        <w:t xml:space="preserve"> </w:t>
      </w:r>
      <w:r>
        <w:rPr>
          <w:rFonts w:ascii="Roboto" w:eastAsia="Roboto" w:hAnsi="Roboto" w:cs="Roboto"/>
          <w:b/>
          <w:bCs/>
        </w:rPr>
        <w:t xml:space="preserve">of Business Administration (MBA) | </w:t>
      </w:r>
      <w:r>
        <w:rPr>
          <w:rFonts w:ascii="Roboto" w:eastAsia="Roboto" w:hAnsi="Roboto" w:cs="Roboto"/>
        </w:rPr>
        <w:t>Indiana University, Kelley School of Business</w:t>
      </w:r>
    </w:p>
    <w:p w14:paraId="00000028" w14:textId="77777777" w:rsidR="00944B05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 xml:space="preserve">Bachelor of Arts (BA) | </w:t>
      </w:r>
      <w:r>
        <w:rPr>
          <w:rFonts w:ascii="Roboto" w:eastAsia="Roboto" w:hAnsi="Roboto" w:cs="Roboto"/>
        </w:rPr>
        <w:t>State University of New York at Albany/Copenhagen Business School, Denmark</w:t>
      </w:r>
    </w:p>
    <w:sectPr w:rsidR="00944B05">
      <w:pgSz w:w="12240" w:h="15840"/>
      <w:pgMar w:top="720" w:right="1080" w:bottom="72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4A4B77-D674-434C-9F03-B2879B97922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4670EFD-3FAB-FB47-A70A-97F5D91A3DA8}"/>
    <w:embedItalic r:id="rId3" w:fontKey="{964128FA-D69F-8443-A66D-66DA48D4A3C3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7CB51934-BF0B-6F40-A823-283B31F83C53}"/>
    <w:embedBold r:id="rId5" w:fontKey="{A99CB484-61C2-7240-A3DD-DE2A274BB1C1}"/>
    <w:embedItalic r:id="rId6" w:fontKey="{91D31BA1-E0D7-D245-BC4A-4889B541ECC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A4D1DB39-5582-E045-8809-18CDA1209B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43F9E54-175B-E14F-8279-5B1FB9346E7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83641"/>
    <w:multiLevelType w:val="multilevel"/>
    <w:tmpl w:val="12860A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13D2928"/>
    <w:multiLevelType w:val="multilevel"/>
    <w:tmpl w:val="BE3A4D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56617377">
    <w:abstractNumId w:val="1"/>
  </w:num>
  <w:num w:numId="2" w16cid:durableId="2164298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B05"/>
    <w:rsid w:val="00284968"/>
    <w:rsid w:val="00290D2A"/>
    <w:rsid w:val="002B3953"/>
    <w:rsid w:val="00336112"/>
    <w:rsid w:val="0048739C"/>
    <w:rsid w:val="00493C7C"/>
    <w:rsid w:val="004D2BA9"/>
    <w:rsid w:val="006C147E"/>
    <w:rsid w:val="00832053"/>
    <w:rsid w:val="00944B05"/>
    <w:rsid w:val="009B22FA"/>
    <w:rsid w:val="00AC60E8"/>
    <w:rsid w:val="00AE2D78"/>
    <w:rsid w:val="00D20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FF15BB"/>
  <w15:docId w15:val="{5AB3B817-DB12-B14B-A65A-A1597E6DC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D205F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0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trc.org/vu/background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otrc.org/vu/plisa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hreePondArt.com" TargetMode="External"/><Relationship Id="rId5" Type="http://schemas.openxmlformats.org/officeDocument/2006/relationships/hyperlink" Target="mailto:LisaNBlonder@gmail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ThreePond Art</Company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Lisa Blonder</cp:lastModifiedBy>
  <cp:revision>7</cp:revision>
  <dcterms:created xsi:type="dcterms:W3CDTF">2026-01-18T15:27:00Z</dcterms:created>
  <dcterms:modified xsi:type="dcterms:W3CDTF">2026-02-18T21:41:00Z</dcterms:modified>
</cp:coreProperties>
</file>