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6D6C" w14:textId="77777777" w:rsidR="00C52D1E" w:rsidRPr="008F2D6C" w:rsidRDefault="00C52D1E" w:rsidP="00C52D1E">
      <w:pPr>
        <w:jc w:val="center"/>
        <w:outlineLvl w:val="0"/>
        <w:rPr>
          <w:rFonts w:ascii="Avenir Book" w:hAnsi="Avenir Book"/>
          <w:sz w:val="28"/>
          <w:szCs w:val="28"/>
        </w:rPr>
      </w:pPr>
      <w:r w:rsidRPr="008F2D6C">
        <w:rPr>
          <w:rFonts w:ascii="Avenir Book" w:hAnsi="Avenir Book"/>
          <w:sz w:val="28"/>
          <w:szCs w:val="28"/>
        </w:rPr>
        <w:t>MK WYNN</w:t>
      </w:r>
    </w:p>
    <w:p w14:paraId="4597BC13" w14:textId="77777777" w:rsidR="00C52D1E" w:rsidRPr="008F2D6C" w:rsidRDefault="00C52D1E" w:rsidP="00C52D1E">
      <w:pPr>
        <w:jc w:val="center"/>
        <w:outlineLvl w:val="0"/>
        <w:rPr>
          <w:rFonts w:ascii="Avenir Book" w:hAnsi="Avenir Book"/>
          <w:sz w:val="28"/>
          <w:szCs w:val="28"/>
        </w:rPr>
      </w:pPr>
      <w:r w:rsidRPr="008F2D6C">
        <w:rPr>
          <w:rFonts w:ascii="Avenir Book" w:hAnsi="Avenir Book"/>
          <w:sz w:val="28"/>
          <w:szCs w:val="28"/>
        </w:rPr>
        <w:t>Artis</w:t>
      </w:r>
      <w:r>
        <w:rPr>
          <w:rFonts w:ascii="Avenir Book" w:hAnsi="Avenir Book"/>
          <w:sz w:val="28"/>
          <w:szCs w:val="28"/>
        </w:rPr>
        <w:t>t</w:t>
      </w:r>
      <w:r w:rsidRPr="008F2D6C">
        <w:rPr>
          <w:rFonts w:ascii="Avenir Book" w:hAnsi="Avenir Book"/>
          <w:sz w:val="28"/>
          <w:szCs w:val="28"/>
        </w:rPr>
        <w:t xml:space="preserve"> CV</w:t>
      </w:r>
    </w:p>
    <w:p w14:paraId="69170EA0" w14:textId="77777777" w:rsidR="00C52D1E" w:rsidRPr="00E21FAA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10"/>
          <w:szCs w:val="10"/>
        </w:rPr>
      </w:pPr>
    </w:p>
    <w:p w14:paraId="3498F547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(203) 745-9217</w:t>
      </w:r>
    </w:p>
    <w:p w14:paraId="6B0686DF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hyperlink r:id="rId7" w:history="1">
        <w:r w:rsidRPr="00B50D77">
          <w:rPr>
            <w:rStyle w:val="Hyperlink"/>
            <w:rFonts w:ascii="Avenir Book" w:eastAsiaTheme="minorHAnsi" w:hAnsi="Avenir Book"/>
            <w:sz w:val="22"/>
            <w:szCs w:val="22"/>
          </w:rPr>
          <w:t>mkwynnart@gmail.com</w:t>
        </w:r>
      </w:hyperlink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</w:p>
    <w:p w14:paraId="7471104B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hyperlink r:id="rId8" w:history="1">
        <w:r w:rsidRPr="00B50D77">
          <w:rPr>
            <w:rStyle w:val="Hyperlink"/>
            <w:rFonts w:ascii="Avenir Book" w:eastAsiaTheme="minorHAnsi" w:hAnsi="Avenir Book"/>
            <w:sz w:val="22"/>
            <w:szCs w:val="22"/>
          </w:rPr>
          <w:t>mkwynn.com</w:t>
        </w:r>
      </w:hyperlink>
      <w:r>
        <w:rPr>
          <w:rFonts w:ascii="Avenir Book" w:eastAsiaTheme="minorHAnsi" w:hAnsi="Avenir Book"/>
          <w:color w:val="000000"/>
          <w:sz w:val="22"/>
          <w:szCs w:val="22"/>
        </w:rPr>
        <w:t xml:space="preserve">  </w:t>
      </w:r>
    </w:p>
    <w:p w14:paraId="2EB9E743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</w:p>
    <w:p w14:paraId="2CE9B39B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AREAS OF CONCENTRATION</w:t>
      </w:r>
    </w:p>
    <w:p w14:paraId="1C9C18FA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2B76F63B" w14:textId="77777777" w:rsidR="00C52D1E" w:rsidRDefault="00C52D1E" w:rsidP="00C52D1E">
      <w:pPr>
        <w:autoSpaceDE w:val="0"/>
        <w:autoSpaceDN w:val="0"/>
        <w:adjustRightInd w:val="0"/>
        <w:ind w:firstLine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Printmaking, Painting, Drawing, Psychology &amp; Cognitive Science</w:t>
      </w:r>
    </w:p>
    <w:p w14:paraId="0DD0ECE2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</w:p>
    <w:p w14:paraId="231C5D77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GALLERY REPRESENTATION</w:t>
      </w:r>
    </w:p>
    <w:p w14:paraId="123A5D06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640F6AE5" w14:textId="77777777" w:rsidR="00C52D1E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2D2D2D"/>
          <w:sz w:val="22"/>
          <w:szCs w:val="22"/>
        </w:rPr>
      </w:pPr>
      <w:r w:rsidRPr="008F2D6C">
        <w:rPr>
          <w:rFonts w:ascii="Avenir Book" w:eastAsiaTheme="minorHAnsi" w:hAnsi="Avenir Book"/>
          <w:color w:val="2D2D2D"/>
          <w:sz w:val="22"/>
          <w:szCs w:val="22"/>
        </w:rPr>
        <w:t xml:space="preserve">Sanford Gallery </w:t>
      </w:r>
      <w:proofErr w:type="spellStart"/>
      <w:r w:rsidRPr="008F2D6C">
        <w:rPr>
          <w:rFonts w:ascii="Avenir Book" w:eastAsiaTheme="minorHAnsi" w:hAnsi="Avenir Book"/>
          <w:color w:val="2D2D2D"/>
          <w:sz w:val="22"/>
          <w:szCs w:val="22"/>
        </w:rPr>
        <w:t>Zea</w:t>
      </w:r>
      <w:proofErr w:type="spellEnd"/>
      <w:r w:rsidRPr="008F2D6C">
        <w:rPr>
          <w:rFonts w:ascii="Avenir Book" w:eastAsiaTheme="minorHAnsi" w:hAnsi="Avenir Book"/>
          <w:color w:val="2D2D2D"/>
          <w:sz w:val="22"/>
          <w:szCs w:val="22"/>
        </w:rPr>
        <w:t xml:space="preserve"> Mays Printmaking Flat File Project</w:t>
      </w:r>
      <w:r>
        <w:rPr>
          <w:rFonts w:ascii="Avenir Book" w:eastAsiaTheme="minorHAnsi" w:hAnsi="Avenir Book"/>
          <w:color w:val="2D2D2D"/>
          <w:sz w:val="22"/>
          <w:szCs w:val="22"/>
        </w:rPr>
        <w:t xml:space="preserve">, </w:t>
      </w:r>
      <w:r w:rsidRPr="008F2D6C">
        <w:rPr>
          <w:rFonts w:ascii="Avenir Book" w:eastAsiaTheme="minorHAnsi" w:hAnsi="Avenir Book"/>
          <w:color w:val="2D2D2D"/>
          <w:sz w:val="22"/>
          <w:szCs w:val="22"/>
        </w:rPr>
        <w:t>Florence MA</w:t>
      </w:r>
    </w:p>
    <w:p w14:paraId="3E84CA7A" w14:textId="77777777" w:rsidR="00C52D1E" w:rsidRPr="008F2D6C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2D2D2D"/>
          <w:sz w:val="22"/>
          <w:szCs w:val="22"/>
        </w:rPr>
      </w:pPr>
      <w:r>
        <w:rPr>
          <w:rFonts w:ascii="Avenir Book" w:eastAsiaTheme="minorHAnsi" w:hAnsi="Avenir Book"/>
          <w:color w:val="2D2D2D"/>
          <w:sz w:val="22"/>
          <w:szCs w:val="22"/>
        </w:rPr>
        <w:t>Verdigris Gallery &amp; Studio, Essex CT</w:t>
      </w:r>
    </w:p>
    <w:p w14:paraId="07588AC2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</w:p>
    <w:p w14:paraId="6ACFDF2F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EXHIBITIONS</w:t>
      </w:r>
    </w:p>
    <w:p w14:paraId="43B1FC72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1E2E6A52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2024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>Current Impressions, Borgia Gallery, Chicopee MA</w:t>
      </w:r>
    </w:p>
    <w:p w14:paraId="75B19B83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>2024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>River Valley Art Tour Exhibit, Essex Art Association, Essex CT</w:t>
      </w:r>
    </w:p>
    <w:p w14:paraId="39A7D49F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2023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>Artists in Conversation, The Art Complex Museum, Duxbury MA</w:t>
      </w:r>
    </w:p>
    <w:p w14:paraId="76949E1E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2023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</w:r>
      <w:proofErr w:type="spellStart"/>
      <w:r w:rsidRPr="0018724B"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 Mays Printmaking Fall Exhibition &amp; Sale, Sanford Gallery, Florence MA</w:t>
      </w:r>
    </w:p>
    <w:p w14:paraId="3E82D43E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2023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>River Valley Art Tour Exhibit, Essex Art Association, Essex CT</w:t>
      </w:r>
    </w:p>
    <w:p w14:paraId="3C152537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2023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 xml:space="preserve">The Magic of Monotype, </w:t>
      </w:r>
      <w:r w:rsidRPr="0018724B">
        <w:rPr>
          <w:rFonts w:ascii="Avenir Book" w:hAnsi="Avenir Book"/>
          <w:color w:val="000000"/>
          <w:sz w:val="23"/>
          <w:szCs w:val="23"/>
        </w:rPr>
        <w:t>national exhibit, Sanford Gallery, Florence MA. Curators: Arch </w:t>
      </w:r>
      <w:proofErr w:type="spellStart"/>
      <w:r w:rsidRPr="0018724B">
        <w:rPr>
          <w:rFonts w:ascii="Avenir Book" w:hAnsi="Avenir Book"/>
          <w:color w:val="000000"/>
          <w:sz w:val="23"/>
          <w:szCs w:val="23"/>
        </w:rPr>
        <w:t>Macinnes</w:t>
      </w:r>
      <w:proofErr w:type="spellEnd"/>
      <w:r w:rsidRPr="0018724B">
        <w:rPr>
          <w:rFonts w:ascii="Avenir Book" w:hAnsi="Avenir Book"/>
          <w:color w:val="000000"/>
          <w:sz w:val="23"/>
          <w:szCs w:val="23"/>
        </w:rPr>
        <w:t xml:space="preserve"> &amp; Edda Valborg </w:t>
      </w:r>
      <w:proofErr w:type="spellStart"/>
      <w:r w:rsidRPr="0018724B">
        <w:rPr>
          <w:rFonts w:ascii="Avenir Book" w:hAnsi="Avenir Book"/>
          <w:color w:val="000000"/>
          <w:sz w:val="23"/>
          <w:szCs w:val="23"/>
        </w:rPr>
        <w:t>Sigurdardottir</w:t>
      </w:r>
      <w:proofErr w:type="spellEnd"/>
    </w:p>
    <w:p w14:paraId="12418EE4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 xml:space="preserve">The Lightness of Being, aka The Exhibition of Delights, national exhibit, Sanford Gallery, Florence MA. Curator: Suzanne </w:t>
      </w:r>
      <w:proofErr w:type="spellStart"/>
      <w:r w:rsidRPr="0018724B">
        <w:rPr>
          <w:rFonts w:ascii="Avenir Book" w:eastAsiaTheme="minorHAnsi" w:hAnsi="Avenir Book"/>
          <w:color w:val="000000"/>
          <w:sz w:val="22"/>
          <w:szCs w:val="22"/>
        </w:rPr>
        <w:t>Artemieff</w:t>
      </w:r>
      <w:proofErr w:type="spellEnd"/>
    </w:p>
    <w:p w14:paraId="7813877B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 xml:space="preserve">Meeting Up: International Print Mail Art Project 2022, </w:t>
      </w:r>
      <w:proofErr w:type="spellStart"/>
      <w:r w:rsidRPr="0018724B">
        <w:rPr>
          <w:rFonts w:ascii="Avenir Book" w:eastAsiaTheme="minorHAnsi" w:hAnsi="Avenir Book"/>
          <w:color w:val="000000"/>
          <w:sz w:val="22"/>
          <w:szCs w:val="22"/>
        </w:rPr>
        <w:t>Grafein</w:t>
      </w:r>
      <w:proofErr w:type="spellEnd"/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 Foundation, the Netherlands</w:t>
      </w:r>
    </w:p>
    <w:p w14:paraId="204184E7" w14:textId="77777777" w:rsidR="00C52D1E" w:rsidRPr="0018724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 w:rsidRPr="0018724B">
        <w:rPr>
          <w:rFonts w:ascii="Avenir Book" w:eastAsiaTheme="minorHAnsi" w:hAnsi="Avenir Book"/>
          <w:color w:val="000000"/>
          <w:sz w:val="22"/>
          <w:szCs w:val="22"/>
        </w:rPr>
        <w:tab/>
        <w:t xml:space="preserve">Spring, national exhibit, Sanford Gallery, Florence MA. Curators: Lynn </w:t>
      </w:r>
      <w:proofErr w:type="spellStart"/>
      <w:r w:rsidRPr="0018724B">
        <w:rPr>
          <w:rFonts w:ascii="Avenir Book" w:eastAsiaTheme="minorHAnsi" w:hAnsi="Avenir Book"/>
          <w:color w:val="000000"/>
          <w:sz w:val="22"/>
          <w:szCs w:val="22"/>
        </w:rPr>
        <w:t>Peterfreund</w:t>
      </w:r>
      <w:proofErr w:type="spellEnd"/>
      <w:r w:rsidRPr="0018724B">
        <w:rPr>
          <w:rFonts w:ascii="Avenir Book" w:eastAsiaTheme="minorHAnsi" w:hAnsi="Avenir Book"/>
          <w:color w:val="000000"/>
          <w:sz w:val="22"/>
          <w:szCs w:val="22"/>
        </w:rPr>
        <w:t xml:space="preserve"> &amp; Tekla </w:t>
      </w:r>
      <w:proofErr w:type="spellStart"/>
      <w:r w:rsidRPr="0018724B">
        <w:rPr>
          <w:rFonts w:ascii="Avenir Book" w:eastAsiaTheme="minorHAnsi" w:hAnsi="Avenir Book"/>
          <w:color w:val="000000"/>
          <w:sz w:val="22"/>
          <w:szCs w:val="22"/>
        </w:rPr>
        <w:t>McInerney</w:t>
      </w:r>
      <w:proofErr w:type="spellEnd"/>
    </w:p>
    <w:p w14:paraId="0C945821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Miniature Prints </w:t>
      </w:r>
      <w:r>
        <w:rPr>
          <w:rFonts w:ascii="Avenir Book" w:eastAsiaTheme="minorHAnsi" w:hAnsi="Avenir Book"/>
          <w:color w:val="000000"/>
          <w:sz w:val="22"/>
          <w:szCs w:val="22"/>
        </w:rPr>
        <w:t>I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nternational </w:t>
      </w:r>
      <w:r>
        <w:rPr>
          <w:rFonts w:ascii="Avenir Book" w:eastAsiaTheme="minorHAnsi" w:hAnsi="Avenir Book"/>
          <w:color w:val="000000"/>
          <w:sz w:val="22"/>
          <w:szCs w:val="22"/>
        </w:rPr>
        <w:t>E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xhibit, Greenwich Arts Council Bendheim Gallery, Greenwich CT</w:t>
      </w:r>
    </w:p>
    <w:p w14:paraId="3205A508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Resident Artist Open Studio, Center for the Arts at Castle Hill, Truro MA</w:t>
      </w:r>
    </w:p>
    <w:p w14:paraId="1D9902D8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13th Biennial International Miniature Print Exhibition, Center for Contemporary Printmaking Grace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Ross Shanley Gallery, Norwalk CT. Juror: Christina Weyl</w:t>
      </w:r>
    </w:p>
    <w:p w14:paraId="120ED144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Warner House Annual Exhibit, Yale University, New Haven CT</w:t>
      </w:r>
    </w:p>
    <w:p w14:paraId="5D7EEB67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Fourth Annual International Texture Print Exchange, MB More Studio, Taipei</w:t>
      </w:r>
    </w:p>
    <w:p w14:paraId="6919B61E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Texture Print Exchange, Graphics Life Studio, Tainan City, Taiwan</w:t>
      </w:r>
    </w:p>
    <w:p w14:paraId="1A6C85BA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See Things </w:t>
      </w:r>
      <w:proofErr w:type="gramStart"/>
      <w:r w:rsidRPr="008F2D6C">
        <w:rPr>
          <w:rFonts w:ascii="Avenir Book" w:eastAsiaTheme="minorHAnsi" w:hAnsi="Avenir Book"/>
          <w:color w:val="000000"/>
          <w:sz w:val="22"/>
          <w:szCs w:val="22"/>
        </w:rPr>
        <w:t>In</w:t>
      </w:r>
      <w:proofErr w:type="gram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Perspective: International Print Mail Art 2021, </w:t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Grafein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Foundation</w:t>
      </w:r>
    </w:p>
    <w:p w14:paraId="5052E877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Love Notes, Artspace Gallery, New Haven CT</w:t>
      </w:r>
    </w:p>
    <w:p w14:paraId="17AD0A67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Koerner Center Community Exhibition, New Haven CT</w:t>
      </w:r>
    </w:p>
    <w:p w14:paraId="6474DDD8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Guilford Art Center Annual Exhibition, Mill Gallery, Guilford CT</w:t>
      </w:r>
    </w:p>
    <w:p w14:paraId="726F8BCC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2020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Warner House Exhibit, Yale University, New Haven CT</w:t>
      </w:r>
    </w:p>
    <w:p w14:paraId="3C52F344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2020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Koerner Center Community Exhibition, New Haven CT</w:t>
      </w:r>
    </w:p>
    <w:p w14:paraId="554B4F98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2019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Warner House Exhibit, Yale University, New Have</w:t>
      </w:r>
      <w:r>
        <w:rPr>
          <w:rFonts w:ascii="Avenir Book" w:eastAsiaTheme="minorHAnsi" w:hAnsi="Avenir Book"/>
          <w:color w:val="000000"/>
          <w:sz w:val="22"/>
          <w:szCs w:val="22"/>
        </w:rPr>
        <w:t>n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CT</w:t>
      </w:r>
    </w:p>
    <w:p w14:paraId="45395688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lastRenderedPageBreak/>
        <w:t xml:space="preserve">2018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Fifth National Show of the Monotype Guild of New England, Art Complex Museum, Duxbury MA.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Juror: Judith Brodsky, Board Chair New York Foundation for the Arts; Founder of Rutgers Brodsky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Center for Innovative Print &amp; Paper</w:t>
      </w:r>
    </w:p>
    <w:p w14:paraId="43B970DA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2018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Third Annual Juried Show, Maple and Main Gallery, Chester CT. Juror: Paul Batch</w:t>
      </w:r>
    </w:p>
    <w:p w14:paraId="3C2B460B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2018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Guilford Art Center Annual Exhibition, </w:t>
      </w:r>
      <w:r>
        <w:rPr>
          <w:rFonts w:ascii="Avenir Book" w:eastAsiaTheme="minorHAnsi" w:hAnsi="Avenir Book"/>
          <w:color w:val="000000"/>
          <w:sz w:val="22"/>
          <w:szCs w:val="22"/>
        </w:rPr>
        <w:t>THE GALLERY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, Guilford CT</w:t>
      </w:r>
    </w:p>
    <w:p w14:paraId="632AEE95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2017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Front of the House: Dining Together in Objects and Images, Mill Gallery, Guilford CT. Juror: Amy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Kurtz Lansing, Curator Florence Griswold Museum</w:t>
      </w:r>
    </w:p>
    <w:p w14:paraId="010FBB20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2017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In Honor of 50 Years: Faculty &amp; Student Exhibition, 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THE GALLERY at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Guilford Art Center</w:t>
      </w:r>
      <w:r>
        <w:rPr>
          <w:rFonts w:ascii="Avenir Book" w:eastAsiaTheme="minorHAnsi" w:hAnsi="Avenir Book"/>
          <w:color w:val="000000"/>
          <w:sz w:val="22"/>
          <w:szCs w:val="22"/>
        </w:rPr>
        <w:t>,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Guilford CT</w:t>
      </w:r>
    </w:p>
    <w:p w14:paraId="538A6ACE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2016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Game on! </w:t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CityWide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Open Studios 2016, Artspace Gallery, New Haven CT</w:t>
      </w:r>
    </w:p>
    <w:p w14:paraId="003032D0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2016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Armory Weekend: CWOS 2016, New Haven Ar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mory,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New Haven CT</w:t>
      </w:r>
    </w:p>
    <w:p w14:paraId="541A0990" w14:textId="77777777" w:rsidR="00C52D1E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</w:p>
    <w:p w14:paraId="05EDB568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PUBLICATIONS, CATALOGS &amp; PRESS</w:t>
      </w:r>
    </w:p>
    <w:p w14:paraId="0B54FB5A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563B5162" w14:textId="77777777" w:rsidR="00C52D1E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 xml:space="preserve">2025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The Hand Magazine, Issue </w:t>
      </w:r>
      <w:r>
        <w:rPr>
          <w:rFonts w:ascii="Avenir Book" w:eastAsiaTheme="minorHAnsi" w:hAnsi="Avenir Book"/>
          <w:color w:val="000000"/>
          <w:sz w:val="22"/>
          <w:szCs w:val="22"/>
        </w:rPr>
        <w:t>47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, 202</w:t>
      </w:r>
      <w:r>
        <w:rPr>
          <w:rFonts w:ascii="Avenir Book" w:eastAsiaTheme="minorHAnsi" w:hAnsi="Avenir Book"/>
          <w:color w:val="000000"/>
          <w:sz w:val="22"/>
          <w:szCs w:val="22"/>
        </w:rPr>
        <w:t>5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(printed; juried international art magazine)</w:t>
      </w:r>
    </w:p>
    <w:p w14:paraId="3CAE0474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Catalog (online) of the </w:t>
      </w:r>
      <w:hyperlink r:id="rId9" w:history="1">
        <w:r w:rsidRPr="00EB0FA1">
          <w:rPr>
            <w:rStyle w:val="Hyperlink"/>
            <w:rFonts w:ascii="Avenir Book" w:eastAsiaTheme="minorHAnsi" w:hAnsi="Avenir Book"/>
            <w:sz w:val="22"/>
            <w:szCs w:val="22"/>
          </w:rPr>
          <w:t>13th Biennial Miniature Print International Exhibition</w:t>
        </w:r>
      </w:hyperlink>
      <w:r w:rsidRPr="008F2D6C">
        <w:rPr>
          <w:rFonts w:ascii="Avenir Book" w:eastAsiaTheme="minorHAnsi" w:hAnsi="Avenir Book"/>
          <w:color w:val="008BFD"/>
          <w:sz w:val="22"/>
          <w:szCs w:val="22"/>
        </w:rPr>
        <w:t xml:space="preserve">,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CCP</w:t>
      </w:r>
    </w:p>
    <w:p w14:paraId="7AEDA689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The Hand Magazine, Issue 32, 2021 (printed; juried international art magazine)</w:t>
      </w:r>
    </w:p>
    <w:p w14:paraId="0A1AD227" w14:textId="77777777" w:rsidR="00C52D1E" w:rsidRPr="003875D7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 w:themeColor="text1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2021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Catalog (printed &amp; online) for </w:t>
      </w:r>
      <w:r w:rsidRPr="003875D7">
        <w:rPr>
          <w:rFonts w:ascii="Avenir Book" w:eastAsiaTheme="minorHAnsi" w:hAnsi="Avenir Book"/>
          <w:color w:val="000000" w:themeColor="text1"/>
          <w:sz w:val="22"/>
          <w:szCs w:val="22"/>
        </w:rPr>
        <w:t xml:space="preserve">the </w:t>
      </w:r>
      <w:proofErr w:type="spellStart"/>
      <w:r w:rsidRPr="003875D7">
        <w:rPr>
          <w:rFonts w:ascii="Avenir Book" w:eastAsiaTheme="minorHAnsi" w:hAnsi="Avenir Book"/>
          <w:color w:val="000000" w:themeColor="text1"/>
          <w:sz w:val="22"/>
          <w:szCs w:val="22"/>
        </w:rPr>
        <w:t>Stichting</w:t>
      </w:r>
      <w:proofErr w:type="spellEnd"/>
      <w:r w:rsidRPr="003875D7">
        <w:rPr>
          <w:rFonts w:ascii="Avenir Book" w:eastAsiaTheme="minorHAnsi" w:hAnsi="Avenir Book"/>
          <w:color w:val="000000" w:themeColor="text1"/>
          <w:sz w:val="22"/>
          <w:szCs w:val="22"/>
        </w:rPr>
        <w:t xml:space="preserve"> </w:t>
      </w:r>
      <w:proofErr w:type="spellStart"/>
      <w:r w:rsidRPr="003875D7">
        <w:rPr>
          <w:rFonts w:ascii="Avenir Book" w:eastAsiaTheme="minorHAnsi" w:hAnsi="Avenir Book"/>
          <w:color w:val="000000" w:themeColor="text1"/>
          <w:sz w:val="22"/>
          <w:szCs w:val="22"/>
        </w:rPr>
        <w:t>Grafein</w:t>
      </w:r>
      <w:proofErr w:type="spellEnd"/>
      <w:r w:rsidRPr="003875D7">
        <w:rPr>
          <w:rFonts w:ascii="Avenir Book" w:eastAsiaTheme="minorHAnsi" w:hAnsi="Avenir Book"/>
          <w:color w:val="000000" w:themeColor="text1"/>
          <w:sz w:val="22"/>
          <w:szCs w:val="22"/>
        </w:rPr>
        <w:t xml:space="preserve"> International Print Mail Art Project 2021</w:t>
      </w:r>
    </w:p>
    <w:p w14:paraId="41FCE9BA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3875D7">
        <w:rPr>
          <w:rFonts w:ascii="Avenir Book" w:eastAsiaTheme="minorHAnsi" w:hAnsi="Avenir Book"/>
          <w:color w:val="000000" w:themeColor="text1"/>
          <w:sz w:val="22"/>
          <w:szCs w:val="22"/>
        </w:rPr>
        <w:t xml:space="preserve">2021 </w:t>
      </w:r>
      <w:r w:rsidRPr="003875D7">
        <w:rPr>
          <w:rFonts w:ascii="Avenir Book" w:eastAsiaTheme="minorHAnsi" w:hAnsi="Avenir Book"/>
          <w:color w:val="000000" w:themeColor="text1"/>
          <w:sz w:val="22"/>
          <w:szCs w:val="22"/>
        </w:rPr>
        <w:tab/>
        <w:t>Catalog (online) of the 2021 Texture Print Exchange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, Taiwan</w:t>
      </w:r>
    </w:p>
    <w:p w14:paraId="1E9F49F5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8BFD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2020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Catalog (printed &amp; online) for the </w:t>
      </w:r>
      <w:hyperlink r:id="rId10" w:history="1">
        <w:r w:rsidRPr="003875D7">
          <w:rPr>
            <w:rStyle w:val="Hyperlink"/>
            <w:rFonts w:ascii="Avenir Book" w:eastAsiaTheme="minorHAnsi" w:hAnsi="Avenir Book"/>
            <w:sz w:val="22"/>
            <w:szCs w:val="22"/>
          </w:rPr>
          <w:t>Koerner Center Community Exhibition</w:t>
        </w:r>
      </w:hyperlink>
    </w:p>
    <w:p w14:paraId="5FE4F71F" w14:textId="77777777" w:rsidR="00C52D1E" w:rsidRPr="008F2D6C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2018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Catalog (printed) for the </w:t>
      </w:r>
      <w:r>
        <w:rPr>
          <w:rFonts w:ascii="Avenir Book" w:eastAsiaTheme="minorHAnsi" w:hAnsi="Avenir Book"/>
          <w:color w:val="000000"/>
          <w:sz w:val="22"/>
          <w:szCs w:val="22"/>
        </w:rPr>
        <w:t>5th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National Show</w:t>
      </w:r>
      <w:r>
        <w:rPr>
          <w:rFonts w:ascii="Avenir Book" w:eastAsiaTheme="minorHAnsi" w:hAnsi="Avenir Book"/>
          <w:color w:val="000000"/>
          <w:sz w:val="22"/>
          <w:szCs w:val="22"/>
        </w:rPr>
        <w:t>, the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Monotype Guild of New England</w:t>
      </w:r>
    </w:p>
    <w:p w14:paraId="6DE94629" w14:textId="77777777" w:rsidR="00C52D1E" w:rsidRPr="003353DB" w:rsidRDefault="00C52D1E" w:rsidP="00C52D1E">
      <w:pPr>
        <w:tabs>
          <w:tab w:val="left" w:pos="7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8BFD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2016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The Daily Nutmeg (online), </w:t>
      </w:r>
      <w:hyperlink r:id="rId11" w:history="1">
        <w:r w:rsidRPr="003875D7">
          <w:rPr>
            <w:rStyle w:val="Hyperlink"/>
            <w:rFonts w:ascii="Avenir Book" w:eastAsiaTheme="minorHAnsi" w:hAnsi="Avenir Book"/>
            <w:sz w:val="22"/>
            <w:szCs w:val="22"/>
          </w:rPr>
          <w:t xml:space="preserve">Work, and Play: </w:t>
        </w:r>
        <w:proofErr w:type="spellStart"/>
        <w:r w:rsidRPr="003875D7">
          <w:rPr>
            <w:rStyle w:val="Hyperlink"/>
            <w:rFonts w:ascii="Avenir Book" w:eastAsiaTheme="minorHAnsi" w:hAnsi="Avenir Book"/>
            <w:sz w:val="22"/>
            <w:szCs w:val="22"/>
          </w:rPr>
          <w:t>Photoessay</w:t>
        </w:r>
        <w:proofErr w:type="spellEnd"/>
      </w:hyperlink>
      <w:r>
        <w:rPr>
          <w:rFonts w:ascii="Avenir Book" w:eastAsiaTheme="minorHAnsi" w:hAnsi="Avenir Book"/>
          <w:color w:val="008BFD"/>
          <w:sz w:val="22"/>
          <w:szCs w:val="22"/>
        </w:rPr>
        <w:t xml:space="preserve"> </w:t>
      </w:r>
      <w:r>
        <w:rPr>
          <w:rFonts w:ascii="Avenir Book" w:eastAsiaTheme="minorHAnsi" w:hAnsi="Avenir Book"/>
          <w:color w:val="000000"/>
          <w:sz w:val="22"/>
          <w:szCs w:val="22"/>
        </w:rPr>
        <w:t>of CWOS New Haven</w:t>
      </w:r>
    </w:p>
    <w:p w14:paraId="2935944C" w14:textId="77777777" w:rsidR="00C52D1E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</w:p>
    <w:p w14:paraId="0786F5C3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COMMISSIONS &amp; COLLECTIONS</w:t>
      </w:r>
    </w:p>
    <w:p w14:paraId="5F8EFE9F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0BCB103A" w14:textId="77777777" w:rsidR="00C52D1E" w:rsidRPr="008F2D6C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Silliman College, Head of College Collection, Yale University</w:t>
      </w:r>
    </w:p>
    <w:p w14:paraId="083A3B38" w14:textId="77777777" w:rsidR="00C52D1E" w:rsidRPr="008F2D6C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Dean's Collection, Faculty of Arts and Sciences, Yale University</w:t>
      </w:r>
    </w:p>
    <w:p w14:paraId="3CFE8506" w14:textId="77777777" w:rsidR="00C52D1E" w:rsidRPr="008F2D6C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Permanent Collection, Texture Printmaking Studio, Tainan, Taiwan</w:t>
      </w:r>
    </w:p>
    <w:p w14:paraId="0B41FB11" w14:textId="77777777" w:rsidR="00C52D1E" w:rsidRPr="008F2D6C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Grafein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Foundation, </w:t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Purmerend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>, the Netherlands</w:t>
      </w:r>
    </w:p>
    <w:p w14:paraId="7D498461" w14:textId="77777777" w:rsidR="00C52D1E" w:rsidRPr="008F2D6C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Private Collections in the United States and Canada</w:t>
      </w:r>
    </w:p>
    <w:p w14:paraId="086868D7" w14:textId="77777777" w:rsidR="00C52D1E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</w:p>
    <w:p w14:paraId="288AAD4A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PROFESSIONAL </w:t>
      </w:r>
      <w:r>
        <w:rPr>
          <w:rFonts w:ascii="Avenir Book" w:eastAsiaTheme="minorHAnsi" w:hAnsi="Avenir Book"/>
          <w:color w:val="000000"/>
          <w:sz w:val="22"/>
          <w:szCs w:val="22"/>
        </w:rPr>
        <w:t>EXPERIENCE</w:t>
      </w:r>
    </w:p>
    <w:p w14:paraId="6B26B7A9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4760CF0C" w14:textId="77777777" w:rsidR="00C52D1E" w:rsidRDefault="00C52D1E" w:rsidP="00C52D1E">
      <w:pPr>
        <w:tabs>
          <w:tab w:val="left" w:pos="16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2024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>
        <w:rPr>
          <w:rFonts w:ascii="Avenir Book" w:eastAsiaTheme="minorHAnsi" w:hAnsi="Avenir Book"/>
          <w:color w:val="000000"/>
          <w:sz w:val="22"/>
          <w:szCs w:val="22"/>
        </w:rPr>
        <w:tab/>
        <w:t xml:space="preserve">Curator, </w:t>
      </w:r>
      <w:r w:rsidRPr="009C0437">
        <w:rPr>
          <w:rFonts w:ascii="Avenir Book" w:eastAsiaTheme="minorHAnsi" w:hAnsi="Avenir Book"/>
          <w:i/>
          <w:iCs/>
          <w:color w:val="000000"/>
          <w:sz w:val="22"/>
          <w:szCs w:val="22"/>
        </w:rPr>
        <w:t>Nature</w:t>
      </w:r>
      <w:r>
        <w:rPr>
          <w:rFonts w:ascii="Avenir Book" w:eastAsiaTheme="minorHAnsi" w:hAnsi="Avenir Book"/>
          <w:i/>
          <w:iCs/>
          <w:color w:val="000000"/>
          <w:sz w:val="22"/>
          <w:szCs w:val="22"/>
        </w:rPr>
        <w:t>,</w:t>
      </w:r>
      <w:r w:rsidRPr="009C0437">
        <w:rPr>
          <w:rFonts w:ascii="Avenir Book" w:eastAsiaTheme="minorHAnsi" w:hAnsi="Avenir Book"/>
          <w:i/>
          <w:iCs/>
          <w:color w:val="000000"/>
          <w:sz w:val="22"/>
          <w:szCs w:val="22"/>
        </w:rPr>
        <w:t xml:space="preserve"> Tamed &amp; Wild: Works by </w:t>
      </w:r>
      <w:proofErr w:type="spellStart"/>
      <w:r w:rsidRPr="009C0437">
        <w:rPr>
          <w:rFonts w:ascii="Avenir Book" w:eastAsiaTheme="minorHAnsi" w:hAnsi="Avenir Book"/>
          <w:i/>
          <w:iCs/>
          <w:color w:val="000000"/>
          <w:sz w:val="22"/>
          <w:szCs w:val="22"/>
        </w:rPr>
        <w:t>Zea</w:t>
      </w:r>
      <w:proofErr w:type="spellEnd"/>
      <w:r w:rsidRPr="009C0437">
        <w:rPr>
          <w:rFonts w:ascii="Avenir Book" w:eastAsiaTheme="minorHAnsi" w:hAnsi="Avenir Book"/>
          <w:i/>
          <w:iCs/>
          <w:color w:val="000000"/>
          <w:sz w:val="22"/>
          <w:szCs w:val="22"/>
        </w:rPr>
        <w:t xml:space="preserve"> Mays Printmakers</w:t>
      </w:r>
    </w:p>
    <w:p w14:paraId="67F3D48D" w14:textId="77777777" w:rsidR="00C52D1E" w:rsidRPr="008F2D6C" w:rsidRDefault="00C52D1E" w:rsidP="00C52D1E">
      <w:pPr>
        <w:tabs>
          <w:tab w:val="left" w:pos="16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2024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>
        <w:rPr>
          <w:rFonts w:ascii="Avenir Book" w:eastAsiaTheme="minorHAnsi" w:hAnsi="Avenir Book"/>
          <w:color w:val="000000"/>
          <w:sz w:val="22"/>
          <w:szCs w:val="22"/>
        </w:rPr>
        <w:tab/>
        <w:t xml:space="preserve">Juror, </w:t>
      </w:r>
      <w:r w:rsidRPr="009C0437">
        <w:rPr>
          <w:rFonts w:ascii="Avenir Book" w:eastAsiaTheme="minorHAnsi" w:hAnsi="Avenir Book"/>
          <w:i/>
          <w:iCs/>
          <w:color w:val="000000"/>
          <w:sz w:val="22"/>
          <w:szCs w:val="22"/>
        </w:rPr>
        <w:t>A Spring Celebration of River Valley Artists</w:t>
      </w:r>
    </w:p>
    <w:p w14:paraId="102E1338" w14:textId="77777777" w:rsidR="00C52D1E" w:rsidRDefault="00C52D1E" w:rsidP="00C52D1E">
      <w:pPr>
        <w:tabs>
          <w:tab w:val="left" w:pos="162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2023-24</w:t>
      </w:r>
      <w:r>
        <w:rPr>
          <w:rFonts w:ascii="Avenir Book" w:eastAsiaTheme="minorHAnsi" w:hAnsi="Avenir Book"/>
          <w:color w:val="000000"/>
          <w:sz w:val="22"/>
          <w:szCs w:val="22"/>
        </w:rPr>
        <w:tab/>
        <w:t xml:space="preserve">Exhibition Committee member, </w:t>
      </w:r>
      <w:proofErr w:type="spellStart"/>
      <w:r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>
        <w:rPr>
          <w:rFonts w:ascii="Avenir Book" w:eastAsiaTheme="minorHAnsi" w:hAnsi="Avenir Book"/>
          <w:color w:val="000000"/>
          <w:sz w:val="22"/>
          <w:szCs w:val="22"/>
        </w:rPr>
        <w:t xml:space="preserve"> Mays Printmaking Studio</w:t>
      </w:r>
    </w:p>
    <w:p w14:paraId="52A417B2" w14:textId="77777777" w:rsidR="00C52D1E" w:rsidRPr="00B467DF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</w:p>
    <w:p w14:paraId="7C2DE505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 xml:space="preserve">WORKSHOPS GIVEN, CLASSES TAUGHT,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PRESENTATIONS</w:t>
      </w:r>
    </w:p>
    <w:p w14:paraId="07B7FD76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38834919" w14:textId="77777777" w:rsidR="00C52D1E" w:rsidRDefault="00C52D1E" w:rsidP="00C52D1E">
      <w:pPr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2024</w:t>
      </w:r>
      <w:r>
        <w:rPr>
          <w:rFonts w:ascii="Avenir Book" w:eastAsiaTheme="minorHAnsi" w:hAnsi="Avenir Book"/>
          <w:color w:val="000000"/>
          <w:sz w:val="22"/>
          <w:szCs w:val="22"/>
        </w:rPr>
        <w:tab/>
        <w:t xml:space="preserve">Exploring Monotype and </w:t>
      </w:r>
      <w:proofErr w:type="spellStart"/>
      <w:r>
        <w:rPr>
          <w:rFonts w:ascii="Avenir Book" w:eastAsiaTheme="minorHAnsi" w:hAnsi="Avenir Book"/>
          <w:color w:val="000000"/>
          <w:sz w:val="22"/>
          <w:szCs w:val="22"/>
        </w:rPr>
        <w:t>Drypoint</w:t>
      </w:r>
      <w:proofErr w:type="spellEnd"/>
      <w:r>
        <w:rPr>
          <w:rFonts w:ascii="Avenir Book" w:eastAsiaTheme="minorHAnsi" w:hAnsi="Avenir Book"/>
          <w:color w:val="000000"/>
          <w:sz w:val="22"/>
          <w:szCs w:val="22"/>
        </w:rPr>
        <w:t>, printmaking workshop (4 weeks), Verdigris Gallery &amp; Studio, Essex CT</w:t>
      </w:r>
    </w:p>
    <w:p w14:paraId="1F980486" w14:textId="77777777" w:rsidR="00C52D1E" w:rsidRPr="008F2D6C" w:rsidRDefault="00C52D1E" w:rsidP="00C52D1E">
      <w:pPr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Scientific Investigation &amp; Artistic Exploration: Sister Citizens in a Life of Enquiry. First Annual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Creativity Conference, The Church at Sag Harbor</w:t>
      </w:r>
      <w:r>
        <w:rPr>
          <w:rFonts w:ascii="Avenir Book" w:eastAsiaTheme="minorHAnsi" w:hAnsi="Avenir Book"/>
          <w:color w:val="000000"/>
          <w:sz w:val="22"/>
          <w:szCs w:val="22"/>
        </w:rPr>
        <w:t>, Sag Harbor NY</w:t>
      </w:r>
    </w:p>
    <w:p w14:paraId="25F24440" w14:textId="77777777" w:rsidR="00C52D1E" w:rsidRPr="008F2D6C" w:rsidRDefault="00C52D1E" w:rsidP="00C52D1E">
      <w:pPr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Painting Through History (8</w:t>
      </w:r>
      <w:r>
        <w:rPr>
          <w:rFonts w:ascii="Avenir Book" w:eastAsiaTheme="minorHAnsi" w:hAnsi="Avenir Book"/>
          <w:color w:val="000000"/>
          <w:sz w:val="22"/>
          <w:szCs w:val="22"/>
        </w:rPr>
        <w:t>-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week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class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), Guilford Art Center</w:t>
      </w:r>
      <w:r>
        <w:rPr>
          <w:rFonts w:ascii="Avenir Book" w:eastAsiaTheme="minorHAnsi" w:hAnsi="Avenir Book"/>
          <w:color w:val="000000"/>
          <w:sz w:val="22"/>
          <w:szCs w:val="22"/>
        </w:rPr>
        <w:t>, Guilford CT</w:t>
      </w:r>
    </w:p>
    <w:p w14:paraId="5A310E3C" w14:textId="77777777" w:rsidR="00C52D1E" w:rsidRPr="008F2D6C" w:rsidRDefault="00C52D1E" w:rsidP="00C52D1E">
      <w:pPr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Painting, Drawing, and Collage (8</w:t>
      </w:r>
      <w:r>
        <w:rPr>
          <w:rFonts w:ascii="Avenir Book" w:eastAsiaTheme="minorHAnsi" w:hAnsi="Avenir Book"/>
          <w:color w:val="000000"/>
          <w:sz w:val="22"/>
          <w:szCs w:val="22"/>
        </w:rPr>
        <w:t>-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week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class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), Guilford Art Center</w:t>
      </w:r>
      <w:r>
        <w:rPr>
          <w:rFonts w:ascii="Avenir Book" w:eastAsiaTheme="minorHAnsi" w:hAnsi="Avenir Book"/>
          <w:color w:val="000000"/>
          <w:sz w:val="22"/>
          <w:szCs w:val="22"/>
        </w:rPr>
        <w:t>, Guilford CT</w:t>
      </w:r>
    </w:p>
    <w:p w14:paraId="26FBFC79" w14:textId="77777777" w:rsidR="00C52D1E" w:rsidRPr="00B467DF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</w:p>
    <w:p w14:paraId="2C117E48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RESIDENCIES</w:t>
      </w:r>
    </w:p>
    <w:p w14:paraId="36265F35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791F3FEE" w14:textId="77777777" w:rsidR="00C52D1E" w:rsidRDefault="00C52D1E" w:rsidP="00C52D1E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2023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proofErr w:type="spellStart"/>
      <w:r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>
        <w:rPr>
          <w:rFonts w:ascii="Avenir Book" w:eastAsiaTheme="minorHAnsi" w:hAnsi="Avenir Book"/>
          <w:color w:val="000000"/>
          <w:sz w:val="22"/>
          <w:szCs w:val="22"/>
        </w:rPr>
        <w:t xml:space="preserve"> Mays Printmaking Studio</w:t>
      </w:r>
    </w:p>
    <w:p w14:paraId="3EE478D5" w14:textId="77777777" w:rsidR="00C52D1E" w:rsidRPr="008F2D6C" w:rsidRDefault="00C52D1E" w:rsidP="00C52D1E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2022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Center for the Arts at Castle Hill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</w:p>
    <w:p w14:paraId="5DFC6875" w14:textId="77777777" w:rsidR="00C52D1E" w:rsidRPr="008F2D6C" w:rsidRDefault="00C52D1E" w:rsidP="00C52D1E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2019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Mays Printmaking Studio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</w:p>
    <w:p w14:paraId="37402B9E" w14:textId="77777777" w:rsidR="00C52D1E" w:rsidRPr="008F2D6C" w:rsidRDefault="00C52D1E" w:rsidP="00C52D1E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2018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Mays Printmaking Studio</w:t>
      </w:r>
    </w:p>
    <w:p w14:paraId="33D62171" w14:textId="77777777" w:rsidR="00C52D1E" w:rsidRDefault="00C52D1E" w:rsidP="00C52D1E">
      <w:pPr>
        <w:autoSpaceDE w:val="0"/>
        <w:autoSpaceDN w:val="0"/>
        <w:adjustRightInd w:val="0"/>
        <w:ind w:left="1080" w:hanging="360"/>
        <w:rPr>
          <w:rFonts w:ascii="Avenir Book" w:eastAsiaTheme="minorHAnsi" w:hAnsi="Avenir Book"/>
          <w:color w:val="000000"/>
          <w:sz w:val="22"/>
          <w:szCs w:val="22"/>
        </w:rPr>
      </w:pPr>
    </w:p>
    <w:p w14:paraId="38CDCC1C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MEMBERSHIPS</w:t>
      </w:r>
    </w:p>
    <w:p w14:paraId="4A1C22C4" w14:textId="77777777" w:rsidR="00C52D1E" w:rsidRPr="00EB0FA1" w:rsidRDefault="00C52D1E" w:rsidP="00C52D1E">
      <w:pPr>
        <w:pStyle w:val="font8"/>
        <w:spacing w:before="0" w:beforeAutospacing="0" w:after="0" w:afterAutospacing="0"/>
        <w:ind w:left="720"/>
        <w:textAlignment w:val="baseline"/>
        <w:rPr>
          <w:rStyle w:val="color21"/>
          <w:rFonts w:ascii="Avenir Book" w:hAnsi="Avenir Book"/>
          <w:sz w:val="8"/>
          <w:szCs w:val="8"/>
          <w:bdr w:val="none" w:sz="0" w:space="0" w:color="auto" w:frame="1"/>
        </w:rPr>
      </w:pPr>
    </w:p>
    <w:p w14:paraId="346E95D1" w14:textId="77777777" w:rsidR="00C52D1E" w:rsidRDefault="00C52D1E" w:rsidP="00C52D1E">
      <w:pPr>
        <w:tabs>
          <w:tab w:val="left" w:pos="1710"/>
        </w:tabs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Boston Printmakers</w:t>
      </w:r>
    </w:p>
    <w:p w14:paraId="117639E3" w14:textId="77777777" w:rsidR="00C52D1E" w:rsidRDefault="00C52D1E" w:rsidP="00C52D1E">
      <w:pPr>
        <w:tabs>
          <w:tab w:val="left" w:pos="1710"/>
        </w:tabs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Southern Graphics Council International</w:t>
      </w:r>
    </w:p>
    <w:p w14:paraId="7F976D76" w14:textId="77777777" w:rsidR="00C52D1E" w:rsidRPr="008F2D6C" w:rsidRDefault="00C52D1E" w:rsidP="00C52D1E">
      <w:pPr>
        <w:tabs>
          <w:tab w:val="left" w:pos="1710"/>
        </w:tabs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Center for Contemporary Printmaking</w:t>
      </w:r>
    </w:p>
    <w:p w14:paraId="6F4F4A51" w14:textId="77777777" w:rsidR="00C52D1E" w:rsidRPr="008F2D6C" w:rsidRDefault="00C52D1E" w:rsidP="00C52D1E">
      <w:pPr>
        <w:tabs>
          <w:tab w:val="left" w:pos="1710"/>
        </w:tabs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The Monotype Guild of New England</w:t>
      </w:r>
    </w:p>
    <w:p w14:paraId="4FE2E868" w14:textId="77777777" w:rsidR="00C52D1E" w:rsidRPr="008F2D6C" w:rsidRDefault="00C52D1E" w:rsidP="00C52D1E">
      <w:pPr>
        <w:tabs>
          <w:tab w:val="left" w:pos="1710"/>
        </w:tabs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Mays Printmaking Studio</w:t>
      </w:r>
    </w:p>
    <w:p w14:paraId="4EFAB5AC" w14:textId="77777777" w:rsidR="00C52D1E" w:rsidRDefault="00C52D1E" w:rsidP="00C52D1E">
      <w:pPr>
        <w:tabs>
          <w:tab w:val="left" w:pos="1710"/>
        </w:tabs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Guilford Art Center</w:t>
      </w:r>
    </w:p>
    <w:p w14:paraId="031863CD" w14:textId="77777777" w:rsidR="00C52D1E" w:rsidRPr="008F2D6C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22"/>
          <w:szCs w:val="22"/>
        </w:rPr>
      </w:pPr>
    </w:p>
    <w:p w14:paraId="59B95A8E" w14:textId="77777777" w:rsidR="00C52D1E" w:rsidRPr="008F2D6C" w:rsidRDefault="00C52D1E" w:rsidP="00C52D1E">
      <w:pPr>
        <w:autoSpaceDE w:val="0"/>
        <w:autoSpaceDN w:val="0"/>
        <w:adjustRightInd w:val="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EDUCATION</w:t>
      </w:r>
    </w:p>
    <w:p w14:paraId="36D3E470" w14:textId="77777777" w:rsidR="00C52D1E" w:rsidRPr="007A3246" w:rsidRDefault="00C52D1E" w:rsidP="00C52D1E">
      <w:pPr>
        <w:tabs>
          <w:tab w:val="left" w:pos="144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12"/>
          <w:szCs w:val="12"/>
        </w:rPr>
      </w:pPr>
    </w:p>
    <w:p w14:paraId="79EF67EA" w14:textId="77777777" w:rsidR="00C52D1E" w:rsidRPr="008F2D6C" w:rsidRDefault="00C52D1E" w:rsidP="00C52D1E">
      <w:pPr>
        <w:tabs>
          <w:tab w:val="left" w:pos="171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2019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>
        <w:rPr>
          <w:rFonts w:ascii="Avenir Book" w:eastAsiaTheme="minorHAnsi" w:hAnsi="Avenir Book"/>
          <w:color w:val="000000"/>
          <w:sz w:val="22"/>
          <w:szCs w:val="22"/>
        </w:rPr>
        <w:tab/>
        <w:t>Green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>
        <w:rPr>
          <w:rFonts w:ascii="Avenir Book" w:eastAsiaTheme="minorHAnsi" w:hAnsi="Avenir Book"/>
          <w:color w:val="000000"/>
          <w:sz w:val="22"/>
          <w:szCs w:val="22"/>
        </w:rPr>
        <w:t>Printmaking Certificate Course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, </w:t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Mays Printmaking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Studio</w:t>
      </w:r>
    </w:p>
    <w:p w14:paraId="707263EE" w14:textId="77777777" w:rsidR="00C52D1E" w:rsidRDefault="00C52D1E" w:rsidP="00C52D1E">
      <w:pPr>
        <w:tabs>
          <w:tab w:val="left" w:pos="171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2018 </w:t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r>
        <w:rPr>
          <w:rFonts w:ascii="Avenir Book" w:eastAsiaTheme="minorHAnsi" w:hAnsi="Avenir Book"/>
          <w:color w:val="000000"/>
          <w:sz w:val="22"/>
          <w:szCs w:val="22"/>
        </w:rPr>
        <w:tab/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Zea</w:t>
      </w:r>
      <w:proofErr w:type="spellEnd"/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Mays Printmaking Artist Mentorship Program (1 year/55 hours)</w:t>
      </w:r>
    </w:p>
    <w:p w14:paraId="6F709F43" w14:textId="77777777" w:rsidR="00C52D1E" w:rsidRDefault="00C52D1E" w:rsidP="00C52D1E">
      <w:pPr>
        <w:tabs>
          <w:tab w:val="left" w:pos="1710"/>
        </w:tabs>
        <w:autoSpaceDE w:val="0"/>
        <w:autoSpaceDN w:val="0"/>
        <w:adjustRightInd w:val="0"/>
        <w:ind w:left="1440" w:hanging="72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>2018-24</w:t>
      </w:r>
      <w:r>
        <w:rPr>
          <w:rFonts w:ascii="Avenir Book" w:eastAsiaTheme="minorHAnsi" w:hAnsi="Avenir Book"/>
          <w:color w:val="000000"/>
          <w:sz w:val="22"/>
          <w:szCs w:val="22"/>
        </w:rPr>
        <w:tab/>
        <w:t xml:space="preserve">20+ printmaking workshops </w:t>
      </w:r>
    </w:p>
    <w:p w14:paraId="4E9ACCA4" w14:textId="77777777" w:rsidR="00C52D1E" w:rsidRPr="007A3246" w:rsidRDefault="00C52D1E" w:rsidP="00C52D1E">
      <w:pPr>
        <w:autoSpaceDE w:val="0"/>
        <w:autoSpaceDN w:val="0"/>
        <w:adjustRightInd w:val="0"/>
        <w:ind w:left="720"/>
        <w:rPr>
          <w:rFonts w:ascii="Avenir Book" w:eastAsiaTheme="minorHAnsi" w:hAnsi="Avenir Book"/>
          <w:color w:val="000000"/>
          <w:sz w:val="12"/>
          <w:szCs w:val="12"/>
        </w:rPr>
      </w:pPr>
    </w:p>
    <w:p w14:paraId="41108A2B" w14:textId="77777777" w:rsidR="00A43F02" w:rsidRPr="008F2D6C" w:rsidRDefault="00A43F02" w:rsidP="00A43F02">
      <w:pPr>
        <w:autoSpaceDE w:val="0"/>
        <w:autoSpaceDN w:val="0"/>
        <w:adjustRightInd w:val="0"/>
        <w:ind w:left="720"/>
        <w:jc w:val="both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I have gained invaluable skills, knowledge and artistic growth working with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&amp; being mentored by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artists Meredith Broberg, Lynn </w:t>
      </w:r>
      <w:proofErr w:type="spellStart"/>
      <w:r w:rsidRPr="008F2D6C">
        <w:rPr>
          <w:rFonts w:ascii="Avenir Book" w:eastAsiaTheme="minorHAnsi" w:hAnsi="Avenir Book"/>
          <w:color w:val="000000"/>
          <w:sz w:val="22"/>
          <w:szCs w:val="22"/>
        </w:rPr>
        <w:t>Peterfreund</w:t>
      </w:r>
      <w:proofErr w:type="spellEnd"/>
      <w:r>
        <w:rPr>
          <w:rFonts w:ascii="Avenir Book" w:eastAsiaTheme="minorHAnsi" w:hAnsi="Avenir Book"/>
          <w:color w:val="000000"/>
          <w:sz w:val="22"/>
          <w:szCs w:val="22"/>
        </w:rPr>
        <w:t>,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Julia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Rogoff</w:t>
      </w:r>
      <w:r>
        <w:rPr>
          <w:rFonts w:ascii="Avenir Book" w:eastAsiaTheme="minorHAnsi" w:hAnsi="Avenir Book"/>
          <w:color w:val="000000"/>
          <w:sz w:val="22"/>
          <w:szCs w:val="22"/>
        </w:rPr>
        <w:t>, Joyce Silverstone, Tracey Cockrell and Liz Chalfin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. I am deeply grateful to these talented and generous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friends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who have helped me so much in my growth as an artist.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Also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informing and shaping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my art is the vast body of knowledge I've gained </w:t>
      </w:r>
      <w:r>
        <w:rPr>
          <w:rFonts w:ascii="Avenir Book" w:eastAsiaTheme="minorHAnsi" w:hAnsi="Avenir Book"/>
          <w:color w:val="000000"/>
          <w:sz w:val="22"/>
          <w:szCs w:val="22"/>
        </w:rPr>
        <w:t>over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my 3-decades</w:t>
      </w:r>
      <w:r>
        <w:rPr>
          <w:rFonts w:ascii="Avenir Book" w:eastAsiaTheme="minorHAnsi" w:hAnsi="Avenir Book"/>
          <w:color w:val="000000"/>
          <w:sz w:val="22"/>
          <w:szCs w:val="22"/>
        </w:rPr>
        <w:t>-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plus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research career investigating how the mind grasps the world</w:t>
      </w:r>
      <w:r>
        <w:rPr>
          <w:rFonts w:ascii="Avenir Book" w:eastAsiaTheme="minorHAnsi" w:hAnsi="Avenir Book"/>
          <w:color w:val="000000"/>
          <w:sz w:val="22"/>
          <w:szCs w:val="22"/>
        </w:rPr>
        <w:t>: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 xml:space="preserve"> how we perceive it and how we impose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structure &amp; meaning upon it to create our understanding of the natural, social, and psychological</w:t>
      </w:r>
      <w:r>
        <w:rPr>
          <w:rFonts w:ascii="Avenir Book" w:eastAsiaTheme="minorHAnsi" w:hAnsi="Avenir Book"/>
          <w:color w:val="000000"/>
          <w:sz w:val="22"/>
          <w:szCs w:val="22"/>
        </w:rPr>
        <w:t xml:space="preserve">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worlds we inhabit.</w:t>
      </w:r>
    </w:p>
    <w:p w14:paraId="3D8A7732" w14:textId="77777777" w:rsidR="00C52D1E" w:rsidRPr="007A3246" w:rsidRDefault="00C52D1E" w:rsidP="00C52D1E">
      <w:pPr>
        <w:autoSpaceDE w:val="0"/>
        <w:autoSpaceDN w:val="0"/>
        <w:adjustRightInd w:val="0"/>
        <w:ind w:left="1080" w:hanging="360"/>
        <w:rPr>
          <w:rFonts w:ascii="Avenir Book" w:eastAsiaTheme="minorHAnsi" w:hAnsi="Avenir Book"/>
          <w:color w:val="000000"/>
          <w:sz w:val="12"/>
          <w:szCs w:val="12"/>
        </w:rPr>
      </w:pPr>
    </w:p>
    <w:p w14:paraId="040B7EC7" w14:textId="77777777" w:rsidR="00C52D1E" w:rsidRPr="008F2D6C" w:rsidRDefault="00C52D1E" w:rsidP="00C52D1E">
      <w:pPr>
        <w:autoSpaceDE w:val="0"/>
        <w:autoSpaceDN w:val="0"/>
        <w:adjustRightInd w:val="0"/>
        <w:ind w:left="1080" w:hanging="36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Bachelor of Arts, Psychology, McGill University</w:t>
      </w:r>
    </w:p>
    <w:p w14:paraId="480B41F4" w14:textId="77777777" w:rsidR="00C52D1E" w:rsidRPr="008F2D6C" w:rsidRDefault="00C52D1E" w:rsidP="00C52D1E">
      <w:pPr>
        <w:autoSpaceDE w:val="0"/>
        <w:autoSpaceDN w:val="0"/>
        <w:adjustRightInd w:val="0"/>
        <w:ind w:left="1080" w:hanging="360"/>
        <w:rPr>
          <w:rFonts w:ascii="Avenir Book" w:eastAsiaTheme="minorHAnsi" w:hAnsi="Avenir Book"/>
          <w:color w:val="000000"/>
          <w:sz w:val="22"/>
          <w:szCs w:val="22"/>
        </w:rPr>
      </w:pPr>
      <w:r w:rsidRPr="008F2D6C">
        <w:rPr>
          <w:rFonts w:ascii="Avenir Book" w:eastAsiaTheme="minorHAnsi" w:hAnsi="Avenir Book"/>
          <w:color w:val="000000"/>
          <w:sz w:val="22"/>
          <w:szCs w:val="22"/>
        </w:rPr>
        <w:t>PhD, Brain &amp; Cognitive Sciences, Massachusetts Institute of Technology</w:t>
      </w:r>
    </w:p>
    <w:p w14:paraId="72EE072D" w14:textId="77777777" w:rsidR="00C52D1E" w:rsidRPr="00B71FCA" w:rsidRDefault="00C52D1E" w:rsidP="00C52D1E">
      <w:pPr>
        <w:autoSpaceDE w:val="0"/>
        <w:autoSpaceDN w:val="0"/>
        <w:adjustRightInd w:val="0"/>
        <w:ind w:left="1080" w:hanging="360"/>
        <w:rPr>
          <w:rFonts w:ascii="Avenir Book" w:eastAsiaTheme="minorHAnsi" w:hAnsi="Avenir Book"/>
          <w:color w:val="000000"/>
          <w:sz w:val="22"/>
          <w:szCs w:val="22"/>
        </w:rPr>
      </w:pPr>
      <w:r>
        <w:rPr>
          <w:rFonts w:ascii="Avenir Book" w:eastAsiaTheme="minorHAnsi" w:hAnsi="Avenir Book"/>
          <w:color w:val="000000"/>
          <w:sz w:val="22"/>
          <w:szCs w:val="22"/>
        </w:rPr>
        <w:t xml:space="preserve">Yale University </w:t>
      </w:r>
      <w:r w:rsidRPr="008F2D6C">
        <w:rPr>
          <w:rFonts w:ascii="Avenir Book" w:eastAsiaTheme="minorHAnsi" w:hAnsi="Avenir Book"/>
          <w:color w:val="000000"/>
          <w:sz w:val="22"/>
          <w:szCs w:val="22"/>
        </w:rPr>
        <w:t>Professor Emerita of Psychology and Cognitive Science</w:t>
      </w:r>
    </w:p>
    <w:sectPr w:rsidR="00C52D1E" w:rsidRPr="00B71FCA" w:rsidSect="00E21FAA">
      <w:headerReference w:type="default" r:id="rId12"/>
      <w:footerReference w:type="even" r:id="rId13"/>
      <w:footerReference w:type="default" r:id="rId14"/>
      <w:pgSz w:w="12240" w:h="15840"/>
      <w:pgMar w:top="1008" w:right="1440" w:bottom="100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B7731" w14:textId="77777777" w:rsidR="00F842B9" w:rsidRDefault="00F842B9" w:rsidP="00123206">
      <w:r>
        <w:separator/>
      </w:r>
    </w:p>
  </w:endnote>
  <w:endnote w:type="continuationSeparator" w:id="0">
    <w:p w14:paraId="0D2D23C9" w14:textId="77777777" w:rsidR="00F842B9" w:rsidRDefault="00F842B9" w:rsidP="0012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2423472"/>
      <w:docPartObj>
        <w:docPartGallery w:val="Page Numbers (Bottom of Page)"/>
        <w:docPartUnique/>
      </w:docPartObj>
    </w:sdtPr>
    <w:sdtContent>
      <w:p w14:paraId="12D0FBD1" w14:textId="59F6A5AA" w:rsidR="00123206" w:rsidRDefault="00123206" w:rsidP="00665EE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8CC0E5" w14:textId="77777777" w:rsidR="00123206" w:rsidRDefault="001232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venir Book" w:hAnsi="Avenir Book"/>
        <w:i/>
        <w:iCs/>
        <w:sz w:val="18"/>
        <w:szCs w:val="18"/>
      </w:rPr>
      <w:id w:val="-1037884363"/>
      <w:docPartObj>
        <w:docPartGallery w:val="Page Numbers (Bottom of Page)"/>
        <w:docPartUnique/>
      </w:docPartObj>
    </w:sdtPr>
    <w:sdtContent>
      <w:p w14:paraId="1EB53F89" w14:textId="56DBFBD2" w:rsidR="00123206" w:rsidRPr="00C52D1E" w:rsidRDefault="00123206" w:rsidP="00123206">
        <w:pPr>
          <w:pStyle w:val="Footer"/>
          <w:framePr w:wrap="none" w:vAnchor="text" w:hAnchor="margin" w:xAlign="center" w:y="1"/>
          <w:ind w:left="720"/>
          <w:rPr>
            <w:rStyle w:val="PageNumber"/>
            <w:rFonts w:ascii="Avenir Book" w:hAnsi="Avenir Book"/>
            <w:i/>
            <w:iCs/>
            <w:sz w:val="18"/>
            <w:szCs w:val="18"/>
          </w:rPr>
        </w:pPr>
        <w:r w:rsidRPr="00C52D1E">
          <w:rPr>
            <w:rStyle w:val="PageNumber"/>
            <w:rFonts w:ascii="Avenir Book" w:hAnsi="Avenir Book"/>
            <w:i/>
            <w:iCs/>
            <w:sz w:val="18"/>
            <w:szCs w:val="18"/>
          </w:rPr>
          <w:t xml:space="preserve">page </w:t>
        </w:r>
        <w:r w:rsidRPr="00C52D1E">
          <w:rPr>
            <w:rStyle w:val="PageNumber"/>
            <w:rFonts w:ascii="Avenir Book" w:hAnsi="Avenir Book"/>
            <w:i/>
            <w:iCs/>
            <w:sz w:val="18"/>
            <w:szCs w:val="18"/>
          </w:rPr>
          <w:fldChar w:fldCharType="begin"/>
        </w:r>
        <w:r w:rsidRPr="00C52D1E">
          <w:rPr>
            <w:rStyle w:val="PageNumber"/>
            <w:rFonts w:ascii="Avenir Book" w:hAnsi="Avenir Book"/>
            <w:i/>
            <w:iCs/>
            <w:sz w:val="18"/>
            <w:szCs w:val="18"/>
          </w:rPr>
          <w:instrText xml:space="preserve"> PAGE </w:instrText>
        </w:r>
        <w:r w:rsidRPr="00C52D1E">
          <w:rPr>
            <w:rStyle w:val="PageNumber"/>
            <w:rFonts w:ascii="Avenir Book" w:hAnsi="Avenir Book"/>
            <w:i/>
            <w:iCs/>
            <w:sz w:val="18"/>
            <w:szCs w:val="18"/>
          </w:rPr>
          <w:fldChar w:fldCharType="separate"/>
        </w:r>
        <w:r w:rsidRPr="00C52D1E">
          <w:rPr>
            <w:rStyle w:val="PageNumber"/>
            <w:rFonts w:ascii="Avenir Book" w:hAnsi="Avenir Book"/>
            <w:i/>
            <w:iCs/>
            <w:noProof/>
            <w:sz w:val="18"/>
            <w:szCs w:val="18"/>
          </w:rPr>
          <w:t>2</w:t>
        </w:r>
        <w:r w:rsidRPr="00C52D1E">
          <w:rPr>
            <w:rStyle w:val="PageNumber"/>
            <w:rFonts w:ascii="Avenir Book" w:hAnsi="Avenir Book"/>
            <w:i/>
            <w:iCs/>
            <w:sz w:val="18"/>
            <w:szCs w:val="18"/>
          </w:rPr>
          <w:fldChar w:fldCharType="end"/>
        </w:r>
      </w:p>
    </w:sdtContent>
  </w:sdt>
  <w:p w14:paraId="5E1675E2" w14:textId="77777777" w:rsidR="00123206" w:rsidRDefault="00123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252D" w14:textId="77777777" w:rsidR="00F842B9" w:rsidRDefault="00F842B9" w:rsidP="00123206">
      <w:r>
        <w:separator/>
      </w:r>
    </w:p>
  </w:footnote>
  <w:footnote w:type="continuationSeparator" w:id="0">
    <w:p w14:paraId="4D33888E" w14:textId="77777777" w:rsidR="00F842B9" w:rsidRDefault="00F842B9" w:rsidP="00123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3EA0B" w14:textId="031EB1CD" w:rsidR="00C52D1E" w:rsidRPr="00C52D1E" w:rsidRDefault="00C52D1E" w:rsidP="00C52D1E">
    <w:pPr>
      <w:pStyle w:val="Header"/>
      <w:jc w:val="right"/>
      <w:rPr>
        <w:rFonts w:ascii="Avenir Book" w:hAnsi="Avenir Book"/>
        <w:i/>
        <w:iCs/>
        <w:sz w:val="18"/>
        <w:szCs w:val="18"/>
      </w:rPr>
    </w:pPr>
    <w:r w:rsidRPr="00946B32">
      <w:rPr>
        <w:rFonts w:ascii="Avenir Book" w:hAnsi="Avenir Book"/>
        <w:i/>
        <w:iCs/>
        <w:sz w:val="18"/>
        <w:szCs w:val="18"/>
      </w:rPr>
      <w:t>MK Wynn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37F55"/>
    <w:multiLevelType w:val="hybridMultilevel"/>
    <w:tmpl w:val="776CF194"/>
    <w:lvl w:ilvl="0" w:tplc="FD6A802C">
      <w:start w:val="2023"/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17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6C"/>
    <w:rsid w:val="00067B01"/>
    <w:rsid w:val="000C34AB"/>
    <w:rsid w:val="000D35BD"/>
    <w:rsid w:val="000E6EBE"/>
    <w:rsid w:val="00112E24"/>
    <w:rsid w:val="00123206"/>
    <w:rsid w:val="00134714"/>
    <w:rsid w:val="001F0E07"/>
    <w:rsid w:val="00287B62"/>
    <w:rsid w:val="002E6F64"/>
    <w:rsid w:val="00331011"/>
    <w:rsid w:val="003353DB"/>
    <w:rsid w:val="00344446"/>
    <w:rsid w:val="003875D7"/>
    <w:rsid w:val="00397E45"/>
    <w:rsid w:val="003E55F0"/>
    <w:rsid w:val="0044656A"/>
    <w:rsid w:val="00660D2B"/>
    <w:rsid w:val="006C368B"/>
    <w:rsid w:val="007A3246"/>
    <w:rsid w:val="007E66E7"/>
    <w:rsid w:val="00817640"/>
    <w:rsid w:val="008F2D6C"/>
    <w:rsid w:val="00916073"/>
    <w:rsid w:val="00935722"/>
    <w:rsid w:val="009431D5"/>
    <w:rsid w:val="00991804"/>
    <w:rsid w:val="009C0437"/>
    <w:rsid w:val="00A06B16"/>
    <w:rsid w:val="00A07D41"/>
    <w:rsid w:val="00A43F02"/>
    <w:rsid w:val="00A934E2"/>
    <w:rsid w:val="00B5414C"/>
    <w:rsid w:val="00B7039F"/>
    <w:rsid w:val="00B71FCA"/>
    <w:rsid w:val="00B83CC7"/>
    <w:rsid w:val="00BC48E4"/>
    <w:rsid w:val="00C15D73"/>
    <w:rsid w:val="00C22FC5"/>
    <w:rsid w:val="00C52D1E"/>
    <w:rsid w:val="00C81BC1"/>
    <w:rsid w:val="00C95EA5"/>
    <w:rsid w:val="00CA6AEB"/>
    <w:rsid w:val="00D105A8"/>
    <w:rsid w:val="00D20784"/>
    <w:rsid w:val="00D81062"/>
    <w:rsid w:val="00E21FAA"/>
    <w:rsid w:val="00EA1696"/>
    <w:rsid w:val="00EB0FA1"/>
    <w:rsid w:val="00EB370B"/>
    <w:rsid w:val="00EC38E4"/>
    <w:rsid w:val="00EF3893"/>
    <w:rsid w:val="00F5745A"/>
    <w:rsid w:val="00F8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FAD181"/>
  <w15:chartTrackingRefBased/>
  <w15:docId w15:val="{3F7557FA-BD0C-4C4A-9427-53CD00F6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6C"/>
    <w:rPr>
      <w:rFonts w:ascii="New York" w:eastAsia="Times New Roman" w:hAnsi="New York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2D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D6C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F2D6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olor21">
    <w:name w:val="color_21"/>
    <w:basedOn w:val="DefaultParagraphFont"/>
    <w:rsid w:val="008F2D6C"/>
  </w:style>
  <w:style w:type="character" w:styleId="FollowedHyperlink">
    <w:name w:val="FollowedHyperlink"/>
    <w:basedOn w:val="DefaultParagraphFont"/>
    <w:uiPriority w:val="99"/>
    <w:semiHidden/>
    <w:unhideWhenUsed/>
    <w:rsid w:val="00331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15D73"/>
  </w:style>
  <w:style w:type="paragraph" w:styleId="Footer">
    <w:name w:val="footer"/>
    <w:basedOn w:val="Normal"/>
    <w:link w:val="FooterChar"/>
    <w:uiPriority w:val="99"/>
    <w:unhideWhenUsed/>
    <w:rsid w:val="00123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06"/>
    <w:rPr>
      <w:rFonts w:ascii="New York" w:eastAsia="Times New Roman" w:hAnsi="New York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23206"/>
  </w:style>
  <w:style w:type="paragraph" w:styleId="Header">
    <w:name w:val="header"/>
    <w:basedOn w:val="Normal"/>
    <w:link w:val="HeaderChar"/>
    <w:uiPriority w:val="99"/>
    <w:unhideWhenUsed/>
    <w:rsid w:val="00123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06"/>
    <w:rPr>
      <w:rFonts w:ascii="New York" w:eastAsia="Times New Roman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wynn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kwynnart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2.campaign-archive.com/?u=219f094a64c78a36655417b5e&amp;id=2c3d9c6ded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meritus.yale.edu/sites/default/files/koerner_community_exhibition_catalog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suu.com/ccpminiprintcatalog13/docs/final_miniprint_2021_catalo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Wynn, Karen</dc:creator>
  <cp:keywords/>
  <dc:description/>
  <cp:lastModifiedBy>Wynn, Karen</cp:lastModifiedBy>
  <cp:revision>4</cp:revision>
  <dcterms:created xsi:type="dcterms:W3CDTF">2025-01-12T15:45:00Z</dcterms:created>
  <dcterms:modified xsi:type="dcterms:W3CDTF">2025-01-27T04:08:00Z</dcterms:modified>
</cp:coreProperties>
</file>