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ls0qrv3mybr" w:id="0"/>
      <w:bookmarkEnd w:id="0"/>
      <w:r w:rsidDel="00000000" w:rsidR="00000000" w:rsidRPr="00000000">
        <w:rPr>
          <w:rtl w:val="0"/>
        </w:rPr>
        <w:t xml:space="preserve">Rhea Myers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Born 1973, England, UK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Lives and works in British Columbia, Canada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rhea.art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6vkws2gozlrt" w:id="1"/>
      <w:bookmarkEnd w:id="1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1996</w:t>
      </w:r>
      <w:r w:rsidDel="00000000" w:rsidR="00000000" w:rsidRPr="00000000">
        <w:rPr>
          <w:rtl w:val="0"/>
        </w:rPr>
        <w:tab/>
        <w:t xml:space="preserve">MA Graphic Fine Art, Centre for Electronic Art, Middlesex University, London, UK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1995</w:t>
      </w:r>
      <w:r w:rsidDel="00000000" w:rsidR="00000000" w:rsidRPr="00000000">
        <w:rPr>
          <w:rtl w:val="0"/>
        </w:rPr>
        <w:tab/>
        <w:t xml:space="preserve">BA Fine Art, Canterbury College of Art, Kent, UK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8mflfrywm870" w:id="2"/>
      <w:bookmarkEnd w:id="2"/>
      <w:r w:rsidDel="00000000" w:rsidR="00000000" w:rsidRPr="00000000">
        <w:rPr>
          <w:rtl w:val="0"/>
        </w:rPr>
        <w:t xml:space="preserve">Solo Exhibitions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  <w:t xml:space="preserve">The Ego and It’s 0wned, Galerie Nagel Draxler, Berlin, Germany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2005</w:t>
      </w:r>
      <w:r w:rsidDel="00000000" w:rsidR="00000000" w:rsidRPr="00000000">
        <w:rPr>
          <w:rtl w:val="0"/>
        </w:rPr>
        <w:tab/>
        <w:t xml:space="preserve">HOWTO, 03one Gallery, Belgrade, Serbia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tg7qtw1ir9s4" w:id="3"/>
      <w:bookmarkEnd w:id="3"/>
      <w:r w:rsidDel="00000000" w:rsidR="00000000" w:rsidRPr="00000000">
        <w:rPr>
          <w:rtl w:val="0"/>
        </w:rPr>
        <w:t xml:space="preserve">Two-Person Exhibitions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Valentin Hauri &amp; Rhea Myers, Last Tango, Zürich.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5m6qggo42ykv" w:id="4"/>
      <w:bookmarkEnd w:id="4"/>
      <w:r w:rsidDel="00000000" w:rsidR="00000000" w:rsidRPr="00000000">
        <w:rPr>
          <w:rtl w:val="0"/>
        </w:rPr>
        <w:t xml:space="preserve">Group Exhibitions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  <w:t xml:space="preserve">World Computer Sculpture Garden, Online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Electric Op, Buffalo AKG Museum, NY, USA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{R(Evolutionaries);} Digital Art Through The Decade, Sothebys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Creating Connections: Digital Art for Connectivity, Christies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GEN/GEN: Generative Generations, Gazelli Art House, London, UK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Exploring the Decentralized Web - Art on the Blockchain, HEK, Basel, Switzerland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Proof of X (miniature version), art stage, Osaka, Japan</w:t>
      </w:r>
    </w:p>
    <w:p w:rsidR="00000000" w:rsidDel="00000000" w:rsidP="00000000" w:rsidRDefault="00000000" w:rsidRPr="00000000" w14:paraId="00000015">
      <w:pPr>
        <w:ind w:firstLine="720"/>
        <w:rPr/>
      </w:pPr>
      <w:r w:rsidDel="00000000" w:rsidR="00000000" w:rsidRPr="00000000">
        <w:rPr>
          <w:rtl w:val="0"/>
        </w:rPr>
        <w:t xml:space="preserve">Notes From the Ether: From NFTs To AI, ArtScience Museum, Singapore</w:t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Proof of X Vol.2, THE FACE DAIKANYAMA, Tokyo, Japan</w:t>
      </w:r>
    </w:p>
    <w:p w:rsidR="00000000" w:rsidDel="00000000" w:rsidP="00000000" w:rsidRDefault="00000000" w:rsidRPr="00000000" w14:paraId="00000017">
      <w:pPr>
        <w:ind w:firstLine="720"/>
        <w:rPr>
          <w:color w:val="ff0000"/>
        </w:rPr>
      </w:pPr>
      <w:r w:rsidDel="00000000" w:rsidR="00000000" w:rsidRPr="00000000">
        <w:rPr>
          <w:rtl w:val="0"/>
        </w:rPr>
        <w:t xml:space="preserve">Proof of Concept, Gillman Barracks, Singapore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Peer To Peer, </w:t>
      </w:r>
      <w:r w:rsidDel="00000000" w:rsidR="00000000" w:rsidRPr="00000000">
        <w:rPr>
          <w:rtl w:val="0"/>
        </w:rPr>
        <w:t xml:space="preserve">Feral File / Buffalo AKG</w:t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Not About Money, </w:t>
      </w:r>
      <w:r w:rsidDel="00000000" w:rsidR="00000000" w:rsidRPr="00000000">
        <w:rPr>
          <w:rtl w:val="0"/>
        </w:rPr>
        <w:t xml:space="preserve">Sea World Culture and Arts Center. Shenzhen, China</w:t>
      </w:r>
    </w:p>
    <w:p w:rsidR="00000000" w:rsidDel="00000000" w:rsidP="00000000" w:rsidRDefault="00000000" w:rsidRPr="00000000" w14:paraId="0000001A">
      <w:pPr>
        <w:ind w:firstLine="720"/>
        <w:rPr>
          <w:color w:val="ff0000"/>
        </w:rPr>
      </w:pPr>
      <w:r w:rsidDel="00000000" w:rsidR="00000000" w:rsidRPr="00000000">
        <w:rPr>
          <w:rtl w:val="0"/>
        </w:rPr>
        <w:t xml:space="preserve">DYOR (do your own research)</w:t>
      </w:r>
      <w:r w:rsidDel="00000000" w:rsidR="00000000" w:rsidRPr="00000000">
        <w:rPr>
          <w:rtl w:val="0"/>
        </w:rPr>
        <w:t xml:space="preserve">, Kunsthalle Zürich, Zurich,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Start Summit Forum (Nagel &amp; Drexler), St.Galen, Switzerland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NFTNetArt, </w:t>
      </w:r>
      <w:r w:rsidDel="00000000" w:rsidR="00000000" w:rsidRPr="00000000">
        <w:rPr>
          <w:rtl w:val="0"/>
        </w:rPr>
        <w:t xml:space="preserve">Panke Gallery &amp; Office Impart, Berlin, Germany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2021</w:t>
      </w:r>
      <w:r w:rsidDel="00000000" w:rsidR="00000000" w:rsidRPr="00000000">
        <w:rPr>
          <w:rtl w:val="0"/>
        </w:rPr>
        <w:tab/>
        <w:t xml:space="preserve">NFTism: No Fear in Trying, The Stables, London, England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Proof of Art, </w:t>
      </w:r>
      <w:r w:rsidDel="00000000" w:rsidR="00000000" w:rsidRPr="00000000">
        <w:rPr>
          <w:rtl w:val="0"/>
        </w:rPr>
        <w:t xml:space="preserve">Francisco Carolinum, Linz, Austria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Natively Digital, </w:t>
      </w:r>
      <w:r w:rsidDel="00000000" w:rsidR="00000000" w:rsidRPr="00000000">
        <w:rPr>
          <w:rtl w:val="0"/>
        </w:rPr>
        <w:t xml:space="preserve">Sotheby’s, London, UK and Decentraland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Breadcrumbs: Art in the Age of NFTs, </w:t>
      </w:r>
      <w:r w:rsidDel="00000000" w:rsidR="00000000" w:rsidRPr="00000000">
        <w:rPr>
          <w:rtl w:val="0"/>
        </w:rPr>
        <w:t xml:space="preserve">Galerie Nagel Draxler, Cologne, Germany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2020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Crypto Manifold, Chro</w:t>
      </w:r>
      <w:r w:rsidDel="00000000" w:rsidR="00000000" w:rsidRPr="00000000">
        <w:rPr>
          <w:rtl w:val="0"/>
        </w:rPr>
        <w:t xml:space="preserve">nus Art Centre, Shanghai, China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2019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Crypto Valley 2019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RARE AF 2, Bushwick Generator, Brooklyn, USA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Hacking Creative Composition, CADAF, New York,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2018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Ó̵̞͠O̸̮͠ͅP̷͔̊͝S̵̡̱̑.̵̻̯̏͘.̶̜́͛.̷͔̑ : Obfuscating Ownership, </w:t>
      </w:r>
      <w:r w:rsidDel="00000000" w:rsidR="00000000" w:rsidRPr="00000000">
        <w:rPr>
          <w:rtl w:val="0"/>
        </w:rPr>
        <w:t xml:space="preserve">University of Hertfordshire, London, UK</w:t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{ PERFECT &amp; PRICELESS }, </w:t>
      </w:r>
      <w:r w:rsidDel="00000000" w:rsidR="00000000" w:rsidRPr="00000000">
        <w:rPr>
          <w:rtl w:val="0"/>
        </w:rPr>
        <w:t xml:space="preserve">Kate Vass Galerie, Zurich, Switzerland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Proof of Work</w:t>
      </w:r>
      <w:r w:rsidDel="00000000" w:rsidR="00000000" w:rsidRPr="00000000">
        <w:rPr>
          <w:rtl w:val="0"/>
        </w:rPr>
        <w:t xml:space="preserve">, Schinkel Pavilion, Berlin, Germany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Secrets, </w:t>
      </w:r>
      <w:r w:rsidDel="00000000" w:rsidR="00000000" w:rsidRPr="00000000">
        <w:rPr>
          <w:rtl w:val="0"/>
        </w:rPr>
        <w:t xml:space="preserve">San Francisco Mint, San Francisco, USA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Distributed Systems, </w:t>
      </w:r>
      <w:r w:rsidDel="00000000" w:rsidR="00000000" w:rsidRPr="00000000">
        <w:rPr>
          <w:rtl w:val="0"/>
        </w:rPr>
        <w:t xml:space="preserve">Gray Area, San Francisco, USA</w:t>
      </w:r>
    </w:p>
    <w:p w:rsidR="00000000" w:rsidDel="00000000" w:rsidP="00000000" w:rsidRDefault="00000000" w:rsidRPr="00000000" w14:paraId="0000002A">
      <w:pPr>
        <w:ind w:left="0" w:firstLine="720"/>
        <w:rPr/>
      </w:pPr>
      <w:r w:rsidDel="00000000" w:rsidR="00000000" w:rsidRPr="00000000">
        <w:rPr>
          <w:rtl w:val="0"/>
        </w:rPr>
        <w:t xml:space="preserve">Sentimental Value, </w:t>
      </w:r>
      <w:r w:rsidDel="00000000" w:rsidR="00000000" w:rsidRPr="00000000">
        <w:rPr>
          <w:rtl w:val="0"/>
        </w:rPr>
        <w:t xml:space="preserve">Ethereal NY, New York,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2017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Demo Day, </w:t>
      </w:r>
      <w:r w:rsidDel="00000000" w:rsidR="00000000" w:rsidRPr="00000000">
        <w:rPr>
          <w:rtl w:val="0"/>
        </w:rPr>
        <w:t xml:space="preserve">Kunstraum LLC, Brooklyn, USA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Øx, </w:t>
      </w:r>
      <w:r w:rsidDel="00000000" w:rsidR="00000000" w:rsidRPr="00000000">
        <w:rPr>
          <w:rtl w:val="0"/>
        </w:rPr>
        <w:t xml:space="preserve">Ethereal NY, New York, United States</w:t>
      </w:r>
    </w:p>
    <w:p w:rsidR="00000000" w:rsidDel="00000000" w:rsidP="00000000" w:rsidRDefault="00000000" w:rsidRPr="00000000" w14:paraId="0000002D">
      <w:pPr>
        <w:ind w:firstLine="720"/>
        <w:rPr/>
      </w:pPr>
      <w:r w:rsidDel="00000000" w:rsidR="00000000" w:rsidRPr="00000000">
        <w:rPr>
          <w:rtl w:val="0"/>
        </w:rPr>
        <w:t xml:space="preserve">New World Order, </w:t>
      </w:r>
      <w:r w:rsidDel="00000000" w:rsidR="00000000" w:rsidRPr="00000000">
        <w:rPr>
          <w:rtl w:val="0"/>
        </w:rPr>
        <w:t xml:space="preserve">Furtherfield Gallery, London, UK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2016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Jerwood Encounters: Common Property, </w:t>
      </w:r>
      <w:r w:rsidDel="00000000" w:rsidR="00000000" w:rsidRPr="00000000">
        <w:rPr>
          <w:rtl w:val="0"/>
        </w:rPr>
        <w:t xml:space="preserve">Jerwood Visual Arts, London, UK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2015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Trading Floor, </w:t>
      </w:r>
      <w:r w:rsidDel="00000000" w:rsidR="00000000" w:rsidRPr="00000000">
        <w:rPr>
          <w:rtl w:val="0"/>
        </w:rPr>
        <w:t xml:space="preserve">Pakhuis De Zwijger, Amsterdam, Netherlands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The Human Face of Cryptoeconomies, </w:t>
      </w:r>
      <w:r w:rsidDel="00000000" w:rsidR="00000000" w:rsidRPr="00000000">
        <w:rPr>
          <w:rtl w:val="0"/>
        </w:rPr>
        <w:t xml:space="preserve">Furtherfield Gallery, London, UK</w:t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  <w:t xml:space="preserve">AUTOMATIC-0, </w:t>
      </w:r>
      <w:r w:rsidDel="00000000" w:rsidR="00000000" w:rsidRPr="00000000">
        <w:rPr>
          <w:rtl w:val="0"/>
        </w:rPr>
        <w:t xml:space="preserve">Espacio Byte, online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2014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The New Sublime, </w:t>
      </w:r>
      <w:r w:rsidDel="00000000" w:rsidR="00000000" w:rsidRPr="00000000">
        <w:rPr>
          <w:rtl w:val="0"/>
        </w:rPr>
        <w:t xml:space="preserve">Phoenix, Brighton, UK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2013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Dirty New Media, </w:t>
      </w:r>
      <w:r w:rsidDel="00000000" w:rsidR="00000000" w:rsidRPr="00000000">
        <w:rPr>
          <w:rtl w:val="0"/>
        </w:rPr>
        <w:t xml:space="preserve">The Barber Institute of Fine Arts, Birmingham, UK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2012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Form@ts, </w:t>
      </w:r>
      <w:r w:rsidDel="00000000" w:rsidR="00000000" w:rsidRPr="00000000">
        <w:rPr>
          <w:rtl w:val="0"/>
        </w:rPr>
        <w:t xml:space="preserve">Jeu de Paume Espace Virtuel, Paris, France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2011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Free Yourself?, </w:t>
      </w:r>
      <w:r w:rsidDel="00000000" w:rsidR="00000000" w:rsidRPr="00000000">
        <w:rPr>
          <w:rtl w:val="0"/>
        </w:rPr>
        <w:t xml:space="preserve">Penryn Town Hall, Cornwall, UK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bjctrfctsies" w:id="5"/>
      <w:bookmarkEnd w:id="5"/>
      <w:r w:rsidDel="00000000" w:rsidR="00000000" w:rsidRPr="00000000">
        <w:rPr>
          <w:rtl w:val="0"/>
        </w:rPr>
        <w:t xml:space="preserve">Public Collections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AKG Buffalo Museum, Buffalo, New York, USA</w:t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h6v8tcrue7hn" w:id="6"/>
      <w:bookmarkEnd w:id="6"/>
      <w:r w:rsidDel="00000000" w:rsidR="00000000" w:rsidRPr="00000000">
        <w:rPr>
          <w:rtl w:val="0"/>
        </w:rPr>
        <w:t xml:space="preserve">Residencies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Gazelli.io, online</w:t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s0rb10tzkih" w:id="7"/>
      <w:bookmarkEnd w:id="7"/>
      <w:r w:rsidDel="00000000" w:rsidR="00000000" w:rsidRPr="00000000">
        <w:rPr>
          <w:rtl w:val="0"/>
        </w:rPr>
        <w:t xml:space="preserve">Selected Publications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  <w:t xml:space="preserve">"On Chain" in On NFTs, Taschen, Cologne, Germany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 xml:space="preserve">“I Doubt You Would Find a Publisher” in Harold Cohen, Gazelli, London, UK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“NFTs And The Law Of The Blockchain: Primavera De Filippi, Kevin McCoy, and</w:t>
      </w:r>
    </w:p>
    <w:p w:rsidR="00000000" w:rsidDel="00000000" w:rsidP="00000000" w:rsidRDefault="00000000" w:rsidRPr="00000000" w14:paraId="0000003E">
      <w:pPr>
        <w:ind w:firstLine="720"/>
        <w:rPr/>
      </w:pPr>
      <w:r w:rsidDel="00000000" w:rsidR="00000000" w:rsidRPr="00000000">
        <w:rPr>
          <w:rtl w:val="0"/>
        </w:rPr>
        <w:t xml:space="preserve">Rhea Myers discuss the importance of smart contracts to the new creator economy”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in Right Click Save, Vetro Editions, Berlin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Proof of Work: Blockchain Provocations, Urbanomic, Falmouth, UK</w:t>
      </w:r>
    </w:p>
    <w:p w:rsidR="00000000" w:rsidDel="00000000" w:rsidP="00000000" w:rsidRDefault="00000000" w:rsidRPr="00000000" w14:paraId="00000041">
      <w:pPr>
        <w:ind w:firstLine="720"/>
        <w:rPr/>
      </w:pPr>
      <w:r w:rsidDel="00000000" w:rsidR="00000000" w:rsidRPr="00000000">
        <w:rPr>
          <w:rtl w:val="0"/>
        </w:rPr>
        <w:t xml:space="preserve">"A Thousand DAOs" in Radical Friends, Torque Editions, UK</w:t>
      </w:r>
    </w:p>
    <w:p w:rsidR="00000000" w:rsidDel="00000000" w:rsidP="00000000" w:rsidRDefault="00000000" w:rsidRPr="00000000" w14:paraId="00000042">
      <w:pPr>
        <w:ind w:firstLine="720"/>
        <w:rPr/>
      </w:pPr>
      <w:r w:rsidDel="00000000" w:rsidR="00000000" w:rsidRPr="00000000">
        <w:rPr>
          <w:rtl w:val="0"/>
        </w:rPr>
        <w:t xml:space="preserve">“Tales from the Token” in ArtReview Vol 74 No. 2, March 2022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2021</w:t>
      </w:r>
      <w:r w:rsidDel="00000000" w:rsidR="00000000" w:rsidRPr="00000000">
        <w:rPr>
          <w:rtl w:val="0"/>
        </w:rPr>
        <w:tab/>
        <w:t xml:space="preserve">"Artist's Favourites" in Spike Art Magazine #70, Winter 2021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2019</w:t>
      </w:r>
      <w:r w:rsidDel="00000000" w:rsidR="00000000" w:rsidRPr="00000000">
        <w:rPr>
          <w:rtl w:val="0"/>
        </w:rPr>
        <w:tab/>
        <w:t xml:space="preserve">“The Quest For The One True Chain” in State Machines, INC, Amsterdam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2018</w:t>
      </w:r>
      <w:r w:rsidDel="00000000" w:rsidR="00000000" w:rsidRPr="00000000">
        <w:rPr>
          <w:rtl w:val="0"/>
        </w:rPr>
        <w:tab/>
        <w:t xml:space="preserve">“The Large Glass, Burned” in Art Review Vol 70 No. 7, September 2018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2017</w:t>
      </w:r>
      <w:r w:rsidDel="00000000" w:rsidR="00000000" w:rsidRPr="00000000">
        <w:rPr>
          <w:rtl w:val="0"/>
        </w:rPr>
        <w:tab/>
        <w:t xml:space="preserve">"Blockchain Poetics" in Artists Re:Thinking the Blockchain, LUP, Liverpool, UK</w:t>
      </w:r>
    </w:p>
    <w:p w:rsidR="00000000" w:rsidDel="00000000" w:rsidP="00000000" w:rsidRDefault="00000000" w:rsidRPr="00000000" w14:paraId="00000047">
      <w:pPr>
        <w:ind w:firstLine="720"/>
        <w:rPr/>
      </w:pPr>
      <w:r w:rsidDel="00000000" w:rsidR="00000000" w:rsidRPr="00000000">
        <w:rPr>
          <w:rtl w:val="0"/>
        </w:rPr>
        <w:t xml:space="preserve">Bad Shibe, Furtherfield, London, UK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rtl w:val="0"/>
        </w:rPr>
        <w:t xml:space="preserve">2014</w:t>
      </w:r>
      <w:r w:rsidDel="00000000" w:rsidR="00000000" w:rsidRPr="00000000">
        <w:rPr>
          <w:rtl w:val="0"/>
        </w:rPr>
        <w:tab/>
        <w:t xml:space="preserve">"Part Of The Audience" in Cyposium - The Book, Link Editions, Brescia, Italy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2008</w:t>
      </w:r>
      <w:r w:rsidDel="00000000" w:rsidR="00000000" w:rsidRPr="00000000">
        <w:rPr>
          <w:rtl w:val="0"/>
        </w:rPr>
        <w:tab/>
        <w:t xml:space="preserve">"Open Source Art Again Again" in FLOSS+Art, OpenMute, London, UK</w:t>
      </w:r>
    </w:p>
    <w:p w:rsidR="00000000" w:rsidDel="00000000" w:rsidP="00000000" w:rsidRDefault="00000000" w:rsidRPr="00000000" w14:paraId="0000004A">
      <w:pPr>
        <w:pStyle w:val="Heading2"/>
        <w:rPr>
          <w:color w:val="ff0000"/>
        </w:rPr>
      </w:pPr>
      <w:bookmarkStart w:colFirst="0" w:colLast="0" w:name="_cwg2sg1rit5t" w:id="8"/>
      <w:bookmarkEnd w:id="8"/>
      <w:r w:rsidDel="00000000" w:rsidR="00000000" w:rsidRPr="00000000">
        <w:rPr>
          <w:rtl w:val="0"/>
        </w:rPr>
        <w:t xml:space="preserve">Book Coverage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  <w:t xml:space="preserve">On NFTs, Taschen, Cologne, Germany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  <w:t xml:space="preserve">Crypto Art Begins, Rizolli, New York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The New Creator Economy, BNN, Tokyo, Japan</w:t>
      </w:r>
    </w:p>
    <w:p w:rsidR="00000000" w:rsidDel="00000000" w:rsidP="00000000" w:rsidRDefault="00000000" w:rsidRPr="00000000" w14:paraId="0000004E">
      <w:pPr>
        <w:ind w:firstLine="720"/>
        <w:rPr/>
      </w:pPr>
      <w:r w:rsidDel="00000000" w:rsidR="00000000" w:rsidRPr="00000000">
        <w:rPr>
          <w:rtl w:val="0"/>
        </w:rPr>
        <w:t xml:space="preserve">Surfing With Satoshi, Postmedia Books, Milan, Italy</w:t>
      </w:r>
    </w:p>
    <w:p w:rsidR="00000000" w:rsidDel="00000000" w:rsidP="00000000" w:rsidRDefault="00000000" w:rsidRPr="00000000" w14:paraId="0000004F">
      <w:pPr>
        <w:ind w:firstLine="720"/>
        <w:rPr/>
      </w:pPr>
      <w:r w:rsidDel="00000000" w:rsidR="00000000" w:rsidRPr="00000000">
        <w:rPr>
          <w:rtl w:val="0"/>
        </w:rPr>
        <w:t xml:space="preserve">Algorithmic Imaginary. Art on the Blockchain and in the Metaverse, Christoph Merian</w:t>
      </w:r>
    </w:p>
    <w:p w:rsidR="00000000" w:rsidDel="00000000" w:rsidP="00000000" w:rsidRDefault="00000000" w:rsidRPr="00000000" w14:paraId="00000050">
      <w:pPr>
        <w:ind w:firstLine="720"/>
        <w:rPr>
          <w:b w:val="1"/>
          <w:color w:val="1a1a1a"/>
          <w:sz w:val="46"/>
          <w:szCs w:val="46"/>
        </w:rPr>
      </w:pPr>
      <w:r w:rsidDel="00000000" w:rsidR="00000000" w:rsidRPr="00000000">
        <w:rPr>
          <w:rtl w:val="0"/>
        </w:rPr>
        <w:t xml:space="preserve">Verlag, Basel,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2019</w:t>
      </w:r>
      <w:r w:rsidDel="00000000" w:rsidR="00000000" w:rsidRPr="00000000">
        <w:rPr>
          <w:rtl w:val="0"/>
        </w:rPr>
        <w:tab/>
        <w:t xml:space="preserve">The Art Happens Here: Net Art Anthology, Rhizome, New York, USA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rtl w:val="0"/>
        </w:rPr>
        <w:t xml:space="preserve">2017</w:t>
      </w:r>
      <w:r w:rsidDel="00000000" w:rsidR="00000000" w:rsidRPr="00000000">
        <w:rPr>
          <w:rtl w:val="0"/>
        </w:rPr>
        <w:tab/>
        <w:t xml:space="preserve">Beg, Steal and Borrow, Elephant Press, London, 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31wu43wth8ub" w:id="9"/>
      <w:bookmarkEnd w:id="9"/>
      <w:r w:rsidDel="00000000" w:rsidR="00000000" w:rsidRPr="00000000">
        <w:rPr>
          <w:rtl w:val="0"/>
        </w:rPr>
        <w:t xml:space="preserve">Selected Media &amp; Press Coverage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2024</w:t>
      </w:r>
      <w:r w:rsidDel="00000000" w:rsidR="00000000" w:rsidRPr="00000000">
        <w:rPr>
          <w:rtl w:val="0"/>
        </w:rPr>
        <w:tab/>
        <w:t xml:space="preserve">Rhea Myers &amp; Jennifer and Kevin McCoy, Outland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Can code be art? Or can art be code: Into the world of Rhea Myers, Morrow </w:t>
      </w:r>
    </w:p>
    <w:p w:rsidR="00000000" w:rsidDel="00000000" w:rsidP="00000000" w:rsidRDefault="00000000" w:rsidRPr="00000000" w14:paraId="00000058">
      <w:pPr>
        <w:ind w:left="0" w:firstLine="720"/>
        <w:rPr/>
      </w:pPr>
      <w:r w:rsidDel="00000000" w:rsidR="00000000" w:rsidRPr="00000000">
        <w:rPr>
          <w:rtl w:val="0"/>
        </w:rPr>
        <w:t xml:space="preserve">Collective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2023</w:t>
      </w:r>
      <w:r w:rsidDel="00000000" w:rsidR="00000000" w:rsidRPr="00000000">
        <w:rPr>
          <w:rtl w:val="0"/>
        </w:rPr>
        <w:tab/>
        <w:t xml:space="preserve">Conceptualism Rehashed, Outland Magazine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ab/>
        <w:t xml:space="preserve">Rhea Myers on Code as Cultural Material, Le Random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ab/>
        <w:t xml:space="preserve">Rhea Myers „Die Blockchain faszinierte mich sowohl technisch als auch kulturell“,</w:t>
      </w:r>
    </w:p>
    <w:p w:rsidR="00000000" w:rsidDel="00000000" w:rsidP="00000000" w:rsidRDefault="00000000" w:rsidRPr="00000000" w14:paraId="0000005C">
      <w:pPr>
        <w:ind w:firstLine="720"/>
        <w:rPr/>
      </w:pPr>
      <w:r w:rsidDel="00000000" w:rsidR="00000000" w:rsidRPr="00000000">
        <w:rPr>
          <w:rtl w:val="0"/>
        </w:rPr>
        <w:t xml:space="preserve">Kunstforum</w:t>
      </w:r>
    </w:p>
    <w:p w:rsidR="00000000" w:rsidDel="00000000" w:rsidP="00000000" w:rsidRDefault="00000000" w:rsidRPr="00000000" w14:paraId="0000005D">
      <w:pPr>
        <w:ind w:firstLine="720"/>
        <w:rPr/>
      </w:pPr>
      <w:r w:rsidDel="00000000" w:rsidR="00000000" w:rsidRPr="00000000">
        <w:rPr>
          <w:rtl w:val="0"/>
        </w:rPr>
        <w:t xml:space="preserve">Of Crypto and Anarchism: In Conversation With Rhea Myers, The MIT Press Reader</w:t>
      </w:r>
    </w:p>
    <w:p w:rsidR="00000000" w:rsidDel="00000000" w:rsidP="00000000" w:rsidRDefault="00000000" w:rsidRPr="00000000" w14:paraId="0000005E">
      <w:pPr>
        <w:ind w:firstLine="720"/>
        <w:rPr/>
      </w:pPr>
      <w:r w:rsidDel="00000000" w:rsidR="00000000" w:rsidRPr="00000000">
        <w:rPr>
          <w:rtl w:val="0"/>
        </w:rPr>
        <w:t xml:space="preserve">Delve into next-generation digital art, Wallpaper*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rtl w:val="0"/>
        </w:rPr>
        <w:t xml:space="preserve">2022</w:t>
      </w:r>
      <w:r w:rsidDel="00000000" w:rsidR="00000000" w:rsidRPr="00000000">
        <w:rPr>
          <w:rtl w:val="0"/>
        </w:rPr>
        <w:tab/>
        <w:t xml:space="preserve">Titled (Information as Property as Art) acquired by Buffalo AKG, Buffalo AKG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ab/>
        <w:t xml:space="preserve">Not for Nothing, The Brooklyn Rail</w:t>
      </w:r>
    </w:p>
    <w:p w:rsidR="00000000" w:rsidDel="00000000" w:rsidP="00000000" w:rsidRDefault="00000000" w:rsidRPr="00000000" w14:paraId="00000061">
      <w:pPr>
        <w:ind w:firstLine="720"/>
        <w:rPr/>
      </w:pPr>
      <w:r w:rsidDel="00000000" w:rsidR="00000000" w:rsidRPr="00000000">
        <w:rPr>
          <w:rtl w:val="0"/>
        </w:rPr>
        <w:t xml:space="preserve">On art as a playground of ideas, The Creative Independent</w:t>
      </w:r>
    </w:p>
    <w:p w:rsidR="00000000" w:rsidDel="00000000" w:rsidP="00000000" w:rsidRDefault="00000000" w:rsidRPr="00000000" w14:paraId="00000062">
      <w:pPr>
        <w:ind w:firstLine="720"/>
        <w:rPr/>
      </w:pPr>
      <w:r w:rsidDel="00000000" w:rsidR="00000000" w:rsidRPr="00000000">
        <w:rPr>
          <w:rtl w:val="0"/>
        </w:rPr>
        <w:t xml:space="preserve">What Can DAOs Do For You?, Frieze  </w:t>
      </w:r>
    </w:p>
    <w:p w:rsidR="00000000" w:rsidDel="00000000" w:rsidP="00000000" w:rsidRDefault="00000000" w:rsidRPr="00000000" w14:paraId="00000063">
      <w:pPr>
        <w:ind w:firstLine="720"/>
        <w:rPr/>
      </w:pPr>
      <w:r w:rsidDel="00000000" w:rsidR="00000000" w:rsidRPr="00000000">
        <w:rPr>
          <w:rtl w:val="0"/>
        </w:rPr>
        <w:t xml:space="preserve">What is a Certified Fake? An Interview with Rhea Myers, Berlin Art Link</w:t>
      </w:r>
    </w:p>
    <w:p w:rsidR="00000000" w:rsidDel="00000000" w:rsidP="00000000" w:rsidRDefault="00000000" w:rsidRPr="00000000" w14:paraId="00000064">
      <w:pPr>
        <w:ind w:firstLine="720"/>
        <w:rPr/>
      </w:pPr>
      <w:r w:rsidDel="00000000" w:rsidR="00000000" w:rsidRPr="00000000">
        <w:rPr>
          <w:rtl w:val="0"/>
        </w:rPr>
        <w:t xml:space="preserve">Rhea Myers &amp; McKenzie Wark, Outland</w:t>
      </w:r>
    </w:p>
    <w:p w:rsidR="00000000" w:rsidDel="00000000" w:rsidP="00000000" w:rsidRDefault="00000000" w:rsidRPr="00000000" w14:paraId="00000065">
      <w:pPr>
        <w:ind w:firstLine="720"/>
        <w:rPr/>
      </w:pPr>
      <w:r w:rsidDel="00000000" w:rsidR="00000000" w:rsidRPr="00000000">
        <w:rPr>
          <w:rtl w:val="0"/>
        </w:rPr>
        <w:t xml:space="preserve">Secret Artwork, Sotheby’s, London</w:t>
      </w:r>
    </w:p>
    <w:p w:rsidR="00000000" w:rsidDel="00000000" w:rsidP="00000000" w:rsidRDefault="00000000" w:rsidRPr="00000000" w14:paraId="00000066">
      <w:pPr>
        <w:ind w:firstLine="720"/>
        <w:rPr/>
      </w:pPr>
      <w:r w:rsidDel="00000000" w:rsidR="00000000" w:rsidRPr="00000000">
        <w:rPr>
          <w:rtl w:val="0"/>
        </w:rPr>
        <w:t xml:space="preserve">Is Blockchain a Medium?, Right Click Save</w:t>
      </w:r>
    </w:p>
    <w:p w:rsidR="00000000" w:rsidDel="00000000" w:rsidP="00000000" w:rsidRDefault="00000000" w:rsidRPr="00000000" w14:paraId="00000067">
      <w:pPr>
        <w:ind w:firstLine="720"/>
        <w:rPr/>
      </w:pPr>
      <w:r w:rsidDel="00000000" w:rsidR="00000000" w:rsidRPr="00000000">
        <w:rPr>
          <w:rtl w:val="0"/>
        </w:rPr>
        <w:t xml:space="preserve">Die drei beliebtesten Vorurteile über Krypto-Kunst, Kunstforum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2021</w:t>
      </w:r>
      <w:r w:rsidDel="00000000" w:rsidR="00000000" w:rsidRPr="00000000">
        <w:rPr>
          <w:rtl w:val="0"/>
        </w:rPr>
        <w:tab/>
        <w:t xml:space="preserve">Protocol Art Pioneer Rhea Myers, Interdependence Podcast</w:t>
      </w:r>
    </w:p>
    <w:p w:rsidR="00000000" w:rsidDel="00000000" w:rsidP="00000000" w:rsidRDefault="00000000" w:rsidRPr="00000000" w14:paraId="00000069">
      <w:pPr>
        <w:ind w:left="0" w:firstLine="720"/>
        <w:rPr/>
      </w:pPr>
      <w:r w:rsidDel="00000000" w:rsidR="00000000" w:rsidRPr="00000000">
        <w:rPr>
          <w:rtl w:val="0"/>
        </w:rPr>
        <w:t xml:space="preserve">How Rhea Myers Made Blockchain Art Before NFTs Were a Thing, Laura Shin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2018</w:t>
      </w:r>
      <w:r w:rsidDel="00000000" w:rsidR="00000000" w:rsidRPr="00000000">
        <w:rPr>
          <w:rtl w:val="0"/>
        </w:rPr>
        <w:tab/>
        <w:t xml:space="preserve">This painting is actually a Bitcoin puzzle worth more than $40K — and someone</w:t>
        <w:br w:type="textWrapping"/>
        <w:tab/>
        <w:t xml:space="preserve">finally solved it, CBC</w:t>
      </w:r>
    </w:p>
    <w:p w:rsidR="00000000" w:rsidDel="00000000" w:rsidP="00000000" w:rsidRDefault="00000000" w:rsidRPr="00000000" w14:paraId="0000006B">
      <w:pPr>
        <w:ind w:firstLine="720"/>
        <w:rPr/>
      </w:pPr>
      <w:r w:rsidDel="00000000" w:rsidR="00000000" w:rsidRPr="00000000">
        <w:rPr>
          <w:rtl w:val="0"/>
        </w:rPr>
        <w:t xml:space="preserve">Bitcoin puzzle worth $50,000 solved after nearly three years, BBC</w:t>
      </w:r>
    </w:p>
    <w:p w:rsidR="00000000" w:rsidDel="00000000" w:rsidP="00000000" w:rsidRDefault="00000000" w:rsidRPr="00000000" w14:paraId="0000006C">
      <w:pPr>
        <w:ind w:firstLine="720"/>
        <w:rPr/>
      </w:pPr>
      <w:r w:rsidDel="00000000" w:rsidR="00000000" w:rsidRPr="00000000">
        <w:rPr>
          <w:rtl w:val="0"/>
        </w:rPr>
        <w:t xml:space="preserve">Here’s the Solution to the 3-Year-Old, $50,000 Bitcoin Puzzle, Vice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hea.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