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3C3227" w14:paraId="1CC3D061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72C0E4B9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6D138191" w14:textId="7E8BD316" w:rsidR="00605A5B" w:rsidRPr="00980917" w:rsidRDefault="00A0082E" w:rsidP="00605A5B">
            <w:pPr>
              <w:pStyle w:val="Title"/>
              <w:rPr>
                <w:sz w:val="72"/>
                <w:szCs w:val="22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57F9361C" wp14:editId="000F4E07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0</wp:posOffset>
                  </wp:positionV>
                  <wp:extent cx="1923415" cy="1442720"/>
                  <wp:effectExtent l="0" t="0" r="63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269DD" w:rsidRPr="00980917">
              <w:rPr>
                <w:sz w:val="72"/>
                <w:szCs w:val="22"/>
              </w:rPr>
              <w:t xml:space="preserve">Gay P. </w:t>
            </w:r>
            <w:r w:rsidR="003269DD" w:rsidRPr="00980917">
              <w:rPr>
                <w:rStyle w:val="Emphasis"/>
                <w:sz w:val="72"/>
                <w:szCs w:val="22"/>
              </w:rPr>
              <w:t>Cox</w:t>
            </w:r>
            <w:r w:rsidR="00AB4C2F">
              <w:rPr>
                <w:rStyle w:val="Emphasis"/>
                <w:sz w:val="72"/>
                <w:szCs w:val="22"/>
              </w:rPr>
              <w:t xml:space="preserve">   </w:t>
            </w:r>
          </w:p>
          <w:p w14:paraId="205E9B54" w14:textId="77777777" w:rsidR="00605A5B" w:rsidRDefault="00980917" w:rsidP="00A77921">
            <w:pPr>
              <w:pStyle w:val="Subtitle"/>
            </w:pPr>
            <w:r>
              <w:rPr>
                <w:sz w:val="40"/>
                <w:szCs w:val="22"/>
              </w:rPr>
              <w:t>R</w:t>
            </w:r>
            <w:r w:rsidR="003269DD" w:rsidRPr="00980917">
              <w:rPr>
                <w:sz w:val="40"/>
                <w:szCs w:val="22"/>
              </w:rPr>
              <w:t>esume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68799E89" w14:textId="77777777" w:rsidR="00605A5B" w:rsidRDefault="00605A5B"/>
        </w:tc>
      </w:tr>
      <w:tr w:rsidR="003C3227" w14:paraId="4A7C773B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F1DCE37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57CD79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3166A95F" w14:textId="77777777" w:rsidR="00F4501B" w:rsidRDefault="00F4501B"/>
        </w:tc>
      </w:tr>
      <w:tr w:rsidR="003C3227" w:rsidRPr="009210F9" w14:paraId="28E3E032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3F6E47B" w14:textId="77777777" w:rsidR="00980917" w:rsidRPr="009210F9" w:rsidRDefault="00000000" w:rsidP="00980917">
            <w:pPr>
              <w:pStyle w:val="Heading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3097672"/>
                <w:placeholder>
                  <w:docPart w:val="6B01B7D77022450C897D1175EE670F97"/>
                </w:placeholder>
                <w:temporary/>
                <w:showingPlcHdr/>
                <w15:appearance w15:val="hidden"/>
                <w:text/>
              </w:sdtPr>
              <w:sdtContent>
                <w:r w:rsidR="00980917" w:rsidRPr="009210F9">
                  <w:rPr>
                    <w:sz w:val="22"/>
                    <w:szCs w:val="22"/>
                  </w:rPr>
                  <w:t>Education</w:t>
                </w:r>
              </w:sdtContent>
            </w:sdt>
          </w:p>
          <w:p w14:paraId="51A8188D" w14:textId="77777777" w:rsidR="00980917" w:rsidRPr="009210F9" w:rsidRDefault="00980917" w:rsidP="0098091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School of the Museum of Fine Arts, Boston, MA; Diploma, 1988</w:t>
            </w:r>
          </w:p>
          <w:p w14:paraId="38C2B935" w14:textId="77777777" w:rsidR="00980917" w:rsidRPr="009210F9" w:rsidRDefault="00980917" w:rsidP="0098091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Coursework, Mass. College of Art, Boston, MA; 1984</w:t>
            </w:r>
          </w:p>
          <w:p w14:paraId="67E448CC" w14:textId="77777777" w:rsidR="002F69A0" w:rsidRPr="009210F9" w:rsidRDefault="00980917" w:rsidP="0098091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Leeds Beckett University, Yorkshire, England</w:t>
            </w:r>
            <w:r w:rsidR="002F69A0" w:rsidRPr="009210F9">
              <w:rPr>
                <w:szCs w:val="22"/>
              </w:rPr>
              <w:t>,</w:t>
            </w:r>
            <w:r w:rsidRPr="009210F9">
              <w:rPr>
                <w:szCs w:val="22"/>
              </w:rPr>
              <w:t xml:space="preserve"> </w:t>
            </w:r>
            <w:r w:rsidR="002F69A0" w:rsidRPr="009210F9">
              <w:rPr>
                <w:szCs w:val="22"/>
              </w:rPr>
              <w:t xml:space="preserve">graduate </w:t>
            </w:r>
          </w:p>
          <w:p w14:paraId="2147F3E2" w14:textId="6C17CB6F" w:rsidR="00980917" w:rsidRPr="009210F9" w:rsidRDefault="00980917" w:rsidP="0098091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Art and Education 1968.</w:t>
            </w:r>
          </w:p>
          <w:p w14:paraId="35B49243" w14:textId="77777777" w:rsidR="00605A5B" w:rsidRPr="009210F9" w:rsidRDefault="00605A5B" w:rsidP="00AB4C2F">
            <w:pPr>
              <w:pStyle w:val="TextLeft"/>
              <w:rPr>
                <w:szCs w:val="22"/>
              </w:rPr>
            </w:pPr>
          </w:p>
          <w:p w14:paraId="3FCA7806" w14:textId="77777777" w:rsidR="00A0082E" w:rsidRPr="009210F9" w:rsidRDefault="00A0082E" w:rsidP="00A0082E">
            <w:pPr>
              <w:rPr>
                <w:sz w:val="22"/>
                <w:szCs w:val="22"/>
              </w:rPr>
            </w:pPr>
          </w:p>
          <w:p w14:paraId="6063DF78" w14:textId="33FF54F3" w:rsidR="00A0082E" w:rsidRPr="009210F9" w:rsidRDefault="00A0082E" w:rsidP="00A0082E">
            <w:pPr>
              <w:rPr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280EB89" w14:textId="2D64301D" w:rsidR="00605A5B" w:rsidRPr="009210F9" w:rsidRDefault="003269DD" w:rsidP="00605A5B">
            <w:pPr>
              <w:pStyle w:val="Heading2"/>
              <w:rPr>
                <w:sz w:val="22"/>
                <w:szCs w:val="22"/>
              </w:rPr>
            </w:pPr>
            <w:r w:rsidRPr="009210F9">
              <w:rPr>
                <w:sz w:val="22"/>
                <w:szCs w:val="22"/>
              </w:rPr>
              <w:t>Solo Shows</w:t>
            </w:r>
            <w:r w:rsidR="009210F9">
              <w:rPr>
                <w:sz w:val="22"/>
                <w:szCs w:val="22"/>
              </w:rPr>
              <w:t xml:space="preserve"> - Selections</w:t>
            </w:r>
          </w:p>
          <w:p w14:paraId="134B040C" w14:textId="34221CC8" w:rsidR="0000223C" w:rsidRPr="00496F7C" w:rsidRDefault="008D4D80" w:rsidP="003269DD">
            <w:pPr>
              <w:rPr>
                <w:rFonts w:ascii="Calibri Light" w:hAnsi="Calibri Light" w:cs="Calibri"/>
                <w:i/>
                <w:iCs/>
                <w:sz w:val="22"/>
                <w:szCs w:val="22"/>
              </w:rPr>
            </w:pPr>
            <w:r w:rsidRPr="00496F7C">
              <w:rPr>
                <w:rFonts w:ascii="Calibri Light" w:hAnsi="Calibri Light" w:cs="Calibri"/>
                <w:i/>
                <w:iCs/>
                <w:sz w:val="22"/>
                <w:szCs w:val="22"/>
              </w:rPr>
              <w:t>Landscapes of the Heart</w:t>
            </w:r>
            <w:r w:rsidR="00F8630D" w:rsidRPr="00496F7C">
              <w:rPr>
                <w:rFonts w:ascii="Calibri Light" w:hAnsi="Calibri Light" w:cs="Calibri"/>
                <w:i/>
                <w:iCs/>
                <w:sz w:val="22"/>
                <w:szCs w:val="22"/>
              </w:rPr>
              <w:t xml:space="preserve">, </w:t>
            </w:r>
            <w:r w:rsidR="0000223C" w:rsidRPr="00496F7C">
              <w:rPr>
                <w:rFonts w:ascii="Calibri Light" w:hAnsi="Calibri Light" w:cs="Calibri"/>
                <w:sz w:val="22"/>
                <w:szCs w:val="22"/>
              </w:rPr>
              <w:t>April 2023, Red Raven Art Gallery, Lancaster PA</w:t>
            </w:r>
          </w:p>
          <w:p w14:paraId="31D1E6D4" w14:textId="102D94FA" w:rsidR="00503F65" w:rsidRPr="00503F65" w:rsidRDefault="009936B4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iCs/>
                <w:sz w:val="22"/>
                <w:szCs w:val="22"/>
              </w:rPr>
              <w:t>Transvision</w:t>
            </w:r>
            <w:r w:rsidR="00503F65">
              <w:rPr>
                <w:rFonts w:ascii="Calibri Light" w:hAnsi="Calibri Light" w:cs="Calibri"/>
                <w:i/>
                <w:iCs/>
                <w:sz w:val="22"/>
                <w:szCs w:val="22"/>
              </w:rPr>
              <w:t xml:space="preserve"> </w:t>
            </w:r>
            <w:r w:rsidR="00503F65">
              <w:rPr>
                <w:rFonts w:ascii="Calibri Light" w:hAnsi="Calibri Light" w:cs="Calibri"/>
                <w:sz w:val="22"/>
                <w:szCs w:val="22"/>
              </w:rPr>
              <w:t>LCAA Srasb</w:t>
            </w:r>
            <w:r w:rsidR="008D4D80">
              <w:rPr>
                <w:rFonts w:ascii="Calibri Light" w:hAnsi="Calibri Light" w:cs="Calibri"/>
                <w:sz w:val="22"/>
                <w:szCs w:val="22"/>
              </w:rPr>
              <w:t>o</w:t>
            </w:r>
            <w:r w:rsidR="00503F65">
              <w:rPr>
                <w:rFonts w:ascii="Calibri Light" w:hAnsi="Calibri Light" w:cs="Calibri"/>
                <w:sz w:val="22"/>
                <w:szCs w:val="22"/>
              </w:rPr>
              <w:t>urg PA</w:t>
            </w:r>
          </w:p>
          <w:p w14:paraId="56D8EB04" w14:textId="59B28CD6" w:rsidR="003269DD" w:rsidRPr="009210F9" w:rsidRDefault="009936B4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iCs/>
                <w:sz w:val="22"/>
                <w:szCs w:val="22"/>
              </w:rPr>
              <w:t xml:space="preserve"> </w:t>
            </w:r>
            <w:r w:rsidR="003269DD"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 xml:space="preserve">Tabernacle of Psalms, </w:t>
            </w:r>
            <w:r w:rsidR="003269DD" w:rsidRPr="009210F9">
              <w:rPr>
                <w:rFonts w:ascii="Calibri Light" w:hAnsi="Calibri Light" w:cs="Calibri"/>
                <w:sz w:val="22"/>
                <w:szCs w:val="22"/>
              </w:rPr>
              <w:t>Preston Cutler Gallery, South Hamilton MA.</w:t>
            </w:r>
          </w:p>
          <w:p w14:paraId="5ABCE938" w14:textId="77777777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Transcendental Songs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, St. Peter’s Hall, Beverly, MA.  </w:t>
            </w:r>
          </w:p>
          <w:p w14:paraId="1C4BF159" w14:textId="091B9369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Transcendental Songs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>, Zach’s Field Drum Studio, Newburyport,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  <w:p w14:paraId="28769B4E" w14:textId="50B38685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Small Mysteries,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Liquorice and Sloe, Newburyport,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</w:t>
            </w:r>
          </w:p>
          <w:p w14:paraId="6930CD1C" w14:textId="53A3DF1F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Faith and Glory,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Preston Cutler Gallery, Hamilton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                                             </w:t>
            </w:r>
          </w:p>
          <w:p w14:paraId="103999D8" w14:textId="17E552BD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Fun, Fun, Fun,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An Tua Nua, Beacon St. Boston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0CCFB1D0" w14:textId="3E0E26F2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Transcendental Songs,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Diversity Gallery, Tufts </w:t>
            </w:r>
            <w:r w:rsidR="009210F9">
              <w:rPr>
                <w:rFonts w:ascii="Calibri Light" w:hAnsi="Calibri Light" w:cs="Calibri"/>
                <w:sz w:val="22"/>
                <w:szCs w:val="22"/>
              </w:rPr>
              <w:t>MC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>, Watertown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 </w:t>
            </w:r>
          </w:p>
          <w:p w14:paraId="16E530D6" w14:textId="77777777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Small Works,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New Horizons Gallery, Woburn MA.                                                                                                                                   </w:t>
            </w:r>
          </w:p>
          <w:p w14:paraId="718F4506" w14:textId="1EB97FF2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Transformations,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West Side Lounge, Cambridge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                                        </w:t>
            </w:r>
          </w:p>
          <w:p w14:paraId="2057FBBB" w14:textId="06AC655E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Celebration,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Provident Bank, Amesbury,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 </w:t>
            </w:r>
          </w:p>
          <w:p w14:paraId="6A60F4D8" w14:textId="3779725D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New Paintings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>, Preston Cutler Gallery, South Hamilton,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ab/>
              <w:t xml:space="preserve"> 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ab/>
              <w:t xml:space="preserve">                </w:t>
            </w:r>
          </w:p>
          <w:p w14:paraId="249E005A" w14:textId="77777777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New Paintings and "The Way,"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Rensselaer Newman Foundation, </w:t>
            </w:r>
          </w:p>
          <w:p w14:paraId="5C80362A" w14:textId="492519A0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sz w:val="22"/>
                <w:szCs w:val="22"/>
              </w:rPr>
              <w:t>The Gallery-Chapel and Cultural Center, Troy, NY.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ab/>
            </w:r>
          </w:p>
          <w:p w14:paraId="3DAACF50" w14:textId="4261A811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Spiritual Realities,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Goddard Library, GCTS, Wenham,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ab/>
              <w:t xml:space="preserve">  </w:t>
            </w:r>
          </w:p>
          <w:p w14:paraId="5CDFF2AC" w14:textId="59879B67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The Way, St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>. John</w:t>
            </w:r>
            <w:r w:rsidR="002F69A0" w:rsidRPr="009210F9">
              <w:rPr>
                <w:rFonts w:ascii="Calibri Light" w:hAnsi="Calibri Light" w:cs="Calibri"/>
                <w:sz w:val="22"/>
                <w:szCs w:val="22"/>
              </w:rPr>
              <w:t>’s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Hall, West Newbury,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</w:p>
          <w:p w14:paraId="166D9CAF" w14:textId="0891B98A" w:rsidR="003269DD" w:rsidRPr="009210F9" w:rsidRDefault="003269DD" w:rsidP="003269DD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9210F9">
              <w:rPr>
                <w:rFonts w:ascii="Calibri Light" w:hAnsi="Calibri Light" w:cs="Calibri"/>
                <w:i/>
                <w:iCs/>
                <w:sz w:val="22"/>
                <w:szCs w:val="22"/>
              </w:rPr>
              <w:t>Spiritual Realities,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Preston Cutler Gallery, South Hamilton, MA</w:t>
            </w:r>
            <w:r w:rsidR="00E54D6F" w:rsidRPr="009210F9">
              <w:rPr>
                <w:rFonts w:ascii="Calibri Light" w:hAnsi="Calibri Light" w:cs="Calibri"/>
                <w:sz w:val="22"/>
                <w:szCs w:val="22"/>
              </w:rPr>
              <w:t>.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ab/>
            </w:r>
          </w:p>
          <w:p w14:paraId="1637BEDE" w14:textId="77777777" w:rsidR="003269DD" w:rsidRPr="009210F9" w:rsidRDefault="003269DD" w:rsidP="003269DD">
            <w:pPr>
              <w:rPr>
                <w:rFonts w:ascii="Calibri Light" w:hAnsi="Calibri Light" w:cs="Calibri"/>
                <w:b/>
                <w:bCs/>
                <w:sz w:val="22"/>
                <w:szCs w:val="22"/>
                <w:u w:val="single"/>
              </w:rPr>
            </w:pPr>
          </w:p>
          <w:p w14:paraId="73A1FFEB" w14:textId="77777777" w:rsidR="00605A5B" w:rsidRPr="009210F9" w:rsidRDefault="00605A5B" w:rsidP="006E70D3">
            <w:pPr>
              <w:pStyle w:val="TextRight"/>
              <w:rPr>
                <w:szCs w:val="22"/>
              </w:rPr>
            </w:pPr>
          </w:p>
        </w:tc>
      </w:tr>
      <w:tr w:rsidR="003C3227" w:rsidRPr="009210F9" w14:paraId="7D3DA6CA" w14:textId="77777777" w:rsidTr="009210F9">
        <w:trPr>
          <w:trHeight w:val="1600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3A680611" w14:textId="77777777" w:rsidR="00AB4C2F" w:rsidRPr="009210F9" w:rsidRDefault="00000000" w:rsidP="00AB4C2F">
            <w:pPr>
              <w:pStyle w:val="Heading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4447469"/>
                <w:placeholder>
                  <w:docPart w:val="F4F15313387A4AAD8BB30B51211276D2"/>
                </w:placeholder>
                <w:temporary/>
                <w:showingPlcHdr/>
                <w:text/>
              </w:sdtPr>
              <w:sdtContent>
                <w:r w:rsidR="00AB4C2F" w:rsidRPr="009210F9">
                  <w:rPr>
                    <w:sz w:val="22"/>
                    <w:szCs w:val="22"/>
                  </w:rPr>
                  <w:t>Contact</w:t>
                </w:r>
              </w:sdtContent>
            </w:sdt>
          </w:p>
          <w:p w14:paraId="43BD8721" w14:textId="09D3AB49" w:rsidR="00AB4C2F" w:rsidRPr="009210F9" w:rsidRDefault="00AB4C2F" w:rsidP="00AB4C2F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1</w:t>
            </w:r>
            <w:r w:rsidR="0037668D">
              <w:rPr>
                <w:szCs w:val="22"/>
              </w:rPr>
              <w:t>10</w:t>
            </w:r>
            <w:r w:rsidRPr="009210F9">
              <w:rPr>
                <w:szCs w:val="22"/>
              </w:rPr>
              <w:t xml:space="preserve"> </w:t>
            </w:r>
            <w:r w:rsidR="00582EBF">
              <w:rPr>
                <w:szCs w:val="22"/>
              </w:rPr>
              <w:t>E Charlotte Street</w:t>
            </w:r>
            <w:r w:rsidRPr="009210F9">
              <w:rPr>
                <w:szCs w:val="22"/>
              </w:rPr>
              <w:t xml:space="preserve">. </w:t>
            </w:r>
          </w:p>
          <w:p w14:paraId="58F5C55E" w14:textId="172443D6" w:rsidR="00AB4C2F" w:rsidRPr="009210F9" w:rsidRDefault="00582EBF" w:rsidP="00AB4C2F">
            <w:pPr>
              <w:pStyle w:val="TextLeft"/>
              <w:rPr>
                <w:szCs w:val="22"/>
              </w:rPr>
            </w:pPr>
            <w:r>
              <w:rPr>
                <w:szCs w:val="22"/>
              </w:rPr>
              <w:t>Millersville</w:t>
            </w:r>
            <w:r w:rsidR="00AB4C2F" w:rsidRPr="009210F9">
              <w:rPr>
                <w:szCs w:val="22"/>
              </w:rPr>
              <w:t xml:space="preserve"> PA 17</w:t>
            </w:r>
            <w:r>
              <w:rPr>
                <w:szCs w:val="22"/>
              </w:rPr>
              <w:t>551</w:t>
            </w:r>
          </w:p>
          <w:p w14:paraId="67A192D1" w14:textId="77777777" w:rsidR="00AB4C2F" w:rsidRPr="009210F9" w:rsidRDefault="00AB4C2F" w:rsidP="00AB4C2F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978 504-9493</w:t>
            </w:r>
          </w:p>
          <w:p w14:paraId="3C8A5CCE" w14:textId="1D62484A" w:rsidR="00AB4C2F" w:rsidRPr="009210F9" w:rsidRDefault="00BA7D34" w:rsidP="00AB4C2F">
            <w:pPr>
              <w:pStyle w:val="TextLeft"/>
              <w:rPr>
                <w:color w:val="auto"/>
                <w:szCs w:val="22"/>
              </w:rPr>
            </w:pPr>
            <w:r>
              <w:t>gaypcox@gpcox.com</w:t>
            </w:r>
          </w:p>
          <w:p w14:paraId="23170E80" w14:textId="77777777" w:rsidR="00AB4C2F" w:rsidRPr="009210F9" w:rsidRDefault="00AB4C2F" w:rsidP="00AB4C2F">
            <w:pPr>
              <w:rPr>
                <w:color w:val="auto"/>
                <w:sz w:val="22"/>
                <w:szCs w:val="22"/>
              </w:rPr>
            </w:pPr>
          </w:p>
          <w:p w14:paraId="4D55A201" w14:textId="77777777" w:rsidR="000E1D44" w:rsidRPr="009210F9" w:rsidRDefault="000E1D44" w:rsidP="00AB4C2F">
            <w:pPr>
              <w:pStyle w:val="TextLeft"/>
              <w:rPr>
                <w:szCs w:val="22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934EF8E" w14:textId="1F5EE8A8" w:rsidR="00A77921" w:rsidRPr="009210F9" w:rsidRDefault="003269DD" w:rsidP="00A77921">
            <w:pPr>
              <w:pStyle w:val="Heading2"/>
              <w:rPr>
                <w:sz w:val="22"/>
                <w:szCs w:val="22"/>
              </w:rPr>
            </w:pPr>
            <w:r w:rsidRPr="009210F9">
              <w:rPr>
                <w:sz w:val="22"/>
                <w:szCs w:val="22"/>
              </w:rPr>
              <w:t>Group Shows</w:t>
            </w:r>
            <w:r w:rsidR="009210F9">
              <w:rPr>
                <w:sz w:val="22"/>
                <w:szCs w:val="22"/>
              </w:rPr>
              <w:t xml:space="preserve"> - </w:t>
            </w:r>
            <w:r w:rsidR="00824447">
              <w:rPr>
                <w:sz w:val="22"/>
                <w:szCs w:val="22"/>
              </w:rPr>
              <w:t>Selections</w:t>
            </w:r>
          </w:p>
          <w:p w14:paraId="026FF506" w14:textId="338BDF32" w:rsidR="006843B7" w:rsidRPr="006843B7" w:rsidRDefault="00FE4DA2" w:rsidP="003269DD">
            <w:pPr>
              <w:pStyle w:val="TextRight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Skies </w:t>
            </w:r>
            <w:r w:rsidR="006843B7">
              <w:rPr>
                <w:szCs w:val="22"/>
              </w:rPr>
              <w:t>Colors of Humanity</w:t>
            </w:r>
            <w:r w:rsidR="00E67409">
              <w:rPr>
                <w:szCs w:val="22"/>
              </w:rPr>
              <w:t xml:space="preserve"> Gallery, PA</w:t>
            </w:r>
          </w:p>
          <w:p w14:paraId="49360888" w14:textId="00456CEA" w:rsidR="0002078E" w:rsidRDefault="0002078E" w:rsidP="003269DD">
            <w:pPr>
              <w:pStyle w:val="TextRight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Award winner at 4 LCAA (Lancaster PA) Shows</w:t>
            </w:r>
          </w:p>
          <w:p w14:paraId="29C4512B" w14:textId="255B87ED" w:rsidR="00D64B49" w:rsidRPr="00D64B49" w:rsidRDefault="00D64B49" w:rsidP="003269DD">
            <w:pPr>
              <w:pStyle w:val="TextRight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Bloom. </w:t>
            </w:r>
            <w:r>
              <w:rPr>
                <w:szCs w:val="22"/>
              </w:rPr>
              <w:t>Gallery 115</w:t>
            </w:r>
            <w:r w:rsidR="00AB159C">
              <w:rPr>
                <w:szCs w:val="22"/>
              </w:rPr>
              <w:t>, Frederick MD. (2021)</w:t>
            </w:r>
          </w:p>
          <w:p w14:paraId="237F6868" w14:textId="097D5F79" w:rsidR="003269DD" w:rsidRPr="009210F9" w:rsidRDefault="009210F9" w:rsidP="003269DD">
            <w:pPr>
              <w:pStyle w:val="TextRight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3 Shows - </w:t>
            </w:r>
            <w:r w:rsidR="003269DD" w:rsidRPr="009210F9">
              <w:rPr>
                <w:i/>
                <w:iCs/>
                <w:szCs w:val="22"/>
              </w:rPr>
              <w:t>Fall Season</w:t>
            </w:r>
            <w:r>
              <w:rPr>
                <w:i/>
                <w:iCs/>
                <w:szCs w:val="22"/>
              </w:rPr>
              <w:t>, G</w:t>
            </w:r>
            <w:r w:rsidR="003269DD" w:rsidRPr="009210F9">
              <w:rPr>
                <w:i/>
                <w:iCs/>
                <w:szCs w:val="22"/>
              </w:rPr>
              <w:t>arden</w:t>
            </w:r>
            <w:r>
              <w:rPr>
                <w:i/>
                <w:iCs/>
                <w:szCs w:val="22"/>
              </w:rPr>
              <w:t xml:space="preserve"> and </w:t>
            </w:r>
            <w:r w:rsidR="003269DD" w:rsidRPr="009210F9">
              <w:rPr>
                <w:i/>
                <w:iCs/>
                <w:szCs w:val="22"/>
              </w:rPr>
              <w:t>Nature</w:t>
            </w:r>
            <w:r>
              <w:rPr>
                <w:i/>
                <w:iCs/>
                <w:szCs w:val="22"/>
              </w:rPr>
              <w:t xml:space="preserve">, </w:t>
            </w:r>
            <w:r w:rsidR="003269DD" w:rsidRPr="009210F9">
              <w:rPr>
                <w:szCs w:val="22"/>
              </w:rPr>
              <w:t xml:space="preserve">Paula Estey Gallery, Newburyport MA. </w:t>
            </w:r>
          </w:p>
          <w:p w14:paraId="69D52350" w14:textId="55DE781D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Violence Transformed</w:t>
            </w:r>
            <w:r w:rsidRPr="009210F9">
              <w:rPr>
                <w:szCs w:val="22"/>
              </w:rPr>
              <w:t xml:space="preserve">, Marran Gallery, Lesley College, Cambridge MA. (Curated) </w:t>
            </w:r>
          </w:p>
          <w:p w14:paraId="30B8A37B" w14:textId="2A21B1B8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Boston Biennial Project</w:t>
            </w:r>
            <w:r w:rsidR="00E54D6F" w:rsidRPr="009210F9">
              <w:rPr>
                <w:i/>
                <w:iCs/>
                <w:szCs w:val="22"/>
              </w:rPr>
              <w:t>,</w:t>
            </w:r>
            <w:r w:rsidRPr="009210F9">
              <w:rPr>
                <w:szCs w:val="22"/>
              </w:rPr>
              <w:t xml:space="preserve"> Digital Travelling Show (Curated)</w:t>
            </w:r>
          </w:p>
          <w:p w14:paraId="36648358" w14:textId="2BAF7B9B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Newburyport Art Association, Winter Juried Show</w:t>
            </w:r>
            <w:r w:rsidRPr="009210F9">
              <w:rPr>
                <w:szCs w:val="22"/>
              </w:rPr>
              <w:t xml:space="preserve">, honorable mention . </w:t>
            </w:r>
          </w:p>
          <w:p w14:paraId="490FA2C1" w14:textId="790E48C5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8x8 Holiday Show</w:t>
            </w:r>
            <w:r w:rsidRPr="009210F9">
              <w:rPr>
                <w:szCs w:val="22"/>
              </w:rPr>
              <w:t>, MBA Dallas, T</w:t>
            </w:r>
            <w:r w:rsidR="00E54D6F" w:rsidRPr="009210F9">
              <w:rPr>
                <w:szCs w:val="22"/>
              </w:rPr>
              <w:t>X.</w:t>
            </w:r>
            <w:r w:rsidRPr="009210F9">
              <w:rPr>
                <w:szCs w:val="22"/>
              </w:rPr>
              <w:t xml:space="preserve"> (Invitation only)</w:t>
            </w:r>
          </w:p>
          <w:p w14:paraId="1F49EDF9" w14:textId="3F2C9DF3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Make a Joyful Noise,</w:t>
            </w:r>
            <w:r w:rsidRPr="009210F9">
              <w:rPr>
                <w:szCs w:val="22"/>
              </w:rPr>
              <w:t xml:space="preserve"> </w:t>
            </w:r>
            <w:r w:rsidR="002F69A0" w:rsidRPr="009210F9">
              <w:rPr>
                <w:szCs w:val="22"/>
              </w:rPr>
              <w:t xml:space="preserve">(Invitation) </w:t>
            </w:r>
            <w:r w:rsidRPr="009210F9">
              <w:rPr>
                <w:szCs w:val="22"/>
              </w:rPr>
              <w:t>Congregation Shirat</w:t>
            </w:r>
            <w:r w:rsidR="00E73B88" w:rsidRPr="009210F9">
              <w:rPr>
                <w:szCs w:val="22"/>
              </w:rPr>
              <w:t xml:space="preserve"> </w:t>
            </w:r>
            <w:r w:rsidRPr="009210F9">
              <w:rPr>
                <w:szCs w:val="22"/>
              </w:rPr>
              <w:t>Hayam, Swampscott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</w:p>
          <w:p w14:paraId="723B2A91" w14:textId="6DF3DB2F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10</w:t>
            </w:r>
            <w:r w:rsidRPr="009210F9">
              <w:rPr>
                <w:i/>
                <w:iCs/>
                <w:szCs w:val="22"/>
                <w:vertAlign w:val="superscript"/>
              </w:rPr>
              <w:t>th</w:t>
            </w:r>
            <w:r w:rsidRPr="009210F9">
              <w:rPr>
                <w:i/>
                <w:iCs/>
                <w:szCs w:val="22"/>
              </w:rPr>
              <w:t xml:space="preserve"> Anniversary Show,</w:t>
            </w:r>
            <w:r w:rsidRPr="009210F9">
              <w:rPr>
                <w:szCs w:val="22"/>
              </w:rPr>
              <w:t xml:space="preserve"> Provident Bank, Amesbury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                                               </w:t>
            </w:r>
          </w:p>
          <w:p w14:paraId="62DCF6F5" w14:textId="0159D2AD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Group Show</w:t>
            </w:r>
            <w:r w:rsidRPr="009210F9">
              <w:rPr>
                <w:szCs w:val="22"/>
              </w:rPr>
              <w:t>, Canaan Gallery, Littleton CO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                                                                        </w:t>
            </w:r>
          </w:p>
          <w:p w14:paraId="597AD33D" w14:textId="26EAF509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Arts Council Show</w:t>
            </w:r>
            <w:r w:rsidRPr="009210F9">
              <w:rPr>
                <w:szCs w:val="22"/>
              </w:rPr>
              <w:t xml:space="preserve">, </w:t>
            </w:r>
            <w:r w:rsidR="002F69A0" w:rsidRPr="009210F9">
              <w:rPr>
                <w:szCs w:val="22"/>
              </w:rPr>
              <w:t>(</w:t>
            </w:r>
            <w:r w:rsidRPr="009210F9">
              <w:rPr>
                <w:szCs w:val="22"/>
              </w:rPr>
              <w:t>Juried</w:t>
            </w:r>
            <w:r w:rsidR="002F69A0" w:rsidRPr="009210F9">
              <w:rPr>
                <w:szCs w:val="22"/>
              </w:rPr>
              <w:t>)</w:t>
            </w:r>
            <w:r w:rsidRPr="009210F9">
              <w:rPr>
                <w:szCs w:val="22"/>
              </w:rPr>
              <w:t>, Amesbury,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</w:p>
          <w:p w14:paraId="5806A7B2" w14:textId="21326F77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Groundworks,</w:t>
            </w:r>
            <w:r w:rsidRPr="009210F9">
              <w:rPr>
                <w:szCs w:val="22"/>
              </w:rPr>
              <w:t xml:space="preserve">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uried) Worcester Center for Crafts, Worcester,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</w:p>
          <w:p w14:paraId="125C3E05" w14:textId="77777777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lastRenderedPageBreak/>
              <w:t>Summer House,</w:t>
            </w:r>
            <w:r w:rsidRPr="009210F9">
              <w:rPr>
                <w:szCs w:val="22"/>
              </w:rPr>
              <w:t xml:space="preserve"> Foxhall Gallery, Washington, D.C.</w:t>
            </w:r>
            <w:r w:rsidRPr="009210F9">
              <w:rPr>
                <w:szCs w:val="22"/>
              </w:rPr>
              <w:tab/>
            </w:r>
            <w:r w:rsidRPr="009210F9">
              <w:rPr>
                <w:szCs w:val="22"/>
              </w:rPr>
              <w:tab/>
            </w:r>
            <w:r w:rsidRPr="009210F9">
              <w:rPr>
                <w:szCs w:val="22"/>
              </w:rPr>
              <w:tab/>
            </w:r>
          </w:p>
          <w:p w14:paraId="77C3FDEF" w14:textId="74BA710E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Past and Present</w:t>
            </w:r>
            <w:r w:rsidRPr="009210F9">
              <w:rPr>
                <w:szCs w:val="22"/>
              </w:rPr>
              <w:t>,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uried), M. Louise Aughinbaugh Art Gallery,</w:t>
            </w:r>
          </w:p>
          <w:p w14:paraId="34F1BBE7" w14:textId="481D2572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szCs w:val="22"/>
              </w:rPr>
              <w:t>Messiah College, Grantham, PA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  <w:r w:rsidRPr="009210F9">
              <w:rPr>
                <w:szCs w:val="22"/>
              </w:rPr>
              <w:tab/>
            </w:r>
            <w:r w:rsidRPr="009210F9">
              <w:rPr>
                <w:szCs w:val="22"/>
              </w:rPr>
              <w:tab/>
            </w:r>
            <w:r w:rsidRPr="009210F9">
              <w:rPr>
                <w:szCs w:val="22"/>
              </w:rPr>
              <w:tab/>
            </w:r>
            <w:r w:rsidRPr="009210F9">
              <w:rPr>
                <w:szCs w:val="22"/>
              </w:rPr>
              <w:tab/>
              <w:t xml:space="preserve">                </w:t>
            </w:r>
          </w:p>
          <w:p w14:paraId="38C24CFC" w14:textId="4135CD98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Annual Art Exhibit,</w:t>
            </w:r>
            <w:r w:rsidRPr="009210F9">
              <w:rPr>
                <w:szCs w:val="22"/>
              </w:rPr>
              <w:t xml:space="preserve">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</w:t>
            </w:r>
            <w:r w:rsidR="002F69A0" w:rsidRPr="009210F9">
              <w:rPr>
                <w:szCs w:val="22"/>
              </w:rPr>
              <w:t xml:space="preserve"> 1</w:t>
            </w:r>
            <w:r w:rsidR="002F69A0" w:rsidRPr="009210F9">
              <w:rPr>
                <w:szCs w:val="22"/>
                <w:vertAlign w:val="superscript"/>
              </w:rPr>
              <w:t>st</w:t>
            </w:r>
            <w:r w:rsidR="002F69A0" w:rsidRPr="009210F9">
              <w:rPr>
                <w:szCs w:val="22"/>
              </w:rPr>
              <w:t xml:space="preserve"> Place),</w:t>
            </w:r>
            <w:r w:rsidRPr="009210F9">
              <w:rPr>
                <w:szCs w:val="22"/>
              </w:rPr>
              <w:t xml:space="preserve"> Ipswich Art Council, Ipswich,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</w:p>
          <w:p w14:paraId="11101EA4" w14:textId="44879FC1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New Rituals,</w:t>
            </w:r>
            <w:r w:rsidRPr="009210F9">
              <w:rPr>
                <w:szCs w:val="22"/>
              </w:rPr>
              <w:t xml:space="preserve">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uried) Boston Center for the Arts, Boston, MA</w:t>
            </w:r>
          </w:p>
          <w:p w14:paraId="32742ACF" w14:textId="5DB699C4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15</w:t>
            </w:r>
            <w:r w:rsidRPr="009210F9">
              <w:rPr>
                <w:i/>
                <w:iCs/>
                <w:szCs w:val="22"/>
                <w:vertAlign w:val="superscript"/>
              </w:rPr>
              <w:t>th</w:t>
            </w:r>
            <w:r w:rsidRPr="009210F9">
              <w:rPr>
                <w:i/>
                <w:iCs/>
                <w:szCs w:val="22"/>
              </w:rPr>
              <w:t xml:space="preserve"> Annual Cyclorama</w:t>
            </w:r>
            <w:r w:rsidRPr="009210F9">
              <w:rPr>
                <w:szCs w:val="22"/>
              </w:rPr>
              <w:t>,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uried) Boston Center for the Arts</w:t>
            </w:r>
            <w:r w:rsidR="00E54D6F" w:rsidRPr="009210F9">
              <w:rPr>
                <w:szCs w:val="22"/>
              </w:rPr>
              <w:t xml:space="preserve"> MA.</w:t>
            </w:r>
            <w:r w:rsidRPr="009210F9">
              <w:rPr>
                <w:szCs w:val="22"/>
              </w:rPr>
              <w:t xml:space="preserve"> </w:t>
            </w:r>
          </w:p>
          <w:p w14:paraId="2D9B07A4" w14:textId="299E6824" w:rsidR="003269DD" w:rsidRPr="009210F9" w:rsidRDefault="003269DD" w:rsidP="003269DD">
            <w:pPr>
              <w:pStyle w:val="TextRight"/>
              <w:rPr>
                <w:szCs w:val="22"/>
              </w:rPr>
            </w:pPr>
            <w:r w:rsidRPr="009210F9">
              <w:rPr>
                <w:i/>
                <w:iCs/>
                <w:szCs w:val="22"/>
              </w:rPr>
              <w:t>Prints and Drawings Exhibition</w:t>
            </w:r>
            <w:r w:rsidRPr="009210F9">
              <w:rPr>
                <w:szCs w:val="22"/>
              </w:rPr>
              <w:t>, (</w:t>
            </w:r>
            <w:r w:rsidR="002F69A0" w:rsidRPr="009210F9">
              <w:rPr>
                <w:szCs w:val="22"/>
              </w:rPr>
              <w:t>J</w:t>
            </w:r>
            <w:r w:rsidRPr="009210F9">
              <w:rPr>
                <w:szCs w:val="22"/>
              </w:rPr>
              <w:t>uried) Museum School Gallery, Boston, MA</w:t>
            </w:r>
            <w:r w:rsidR="00E54D6F" w:rsidRPr="009210F9">
              <w:rPr>
                <w:szCs w:val="22"/>
              </w:rPr>
              <w:t>.</w:t>
            </w:r>
            <w:r w:rsidRPr="009210F9">
              <w:rPr>
                <w:szCs w:val="22"/>
              </w:rPr>
              <w:t xml:space="preserve"> </w:t>
            </w:r>
          </w:p>
          <w:p w14:paraId="2F80DA26" w14:textId="77777777" w:rsidR="000E1D44" w:rsidRPr="009210F9" w:rsidRDefault="000E1D44" w:rsidP="0057534A">
            <w:pPr>
              <w:pStyle w:val="TextRight"/>
              <w:rPr>
                <w:szCs w:val="22"/>
              </w:rPr>
            </w:pPr>
          </w:p>
        </w:tc>
      </w:tr>
      <w:tr w:rsidR="003C3227" w:rsidRPr="009210F9" w14:paraId="3E0B17EF" w14:textId="77777777" w:rsidTr="00824447">
        <w:trPr>
          <w:trHeight w:val="2383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89AB314" w14:textId="77777777" w:rsidR="00824447" w:rsidRPr="009210F9" w:rsidRDefault="00824447" w:rsidP="00824447">
            <w:pPr>
              <w:pStyle w:val="Heading1"/>
              <w:rPr>
                <w:sz w:val="22"/>
                <w:szCs w:val="22"/>
              </w:rPr>
            </w:pPr>
            <w:r w:rsidRPr="009210F9">
              <w:rPr>
                <w:sz w:val="22"/>
                <w:szCs w:val="22"/>
              </w:rPr>
              <w:lastRenderedPageBreak/>
              <w:t>Articles and Publications</w:t>
            </w:r>
          </w:p>
          <w:p w14:paraId="2199DDC3" w14:textId="77777777" w:rsidR="0073666F" w:rsidRDefault="0073666F" w:rsidP="00824447">
            <w:pPr>
              <w:pStyle w:val="TextLeft"/>
              <w:rPr>
                <w:szCs w:val="22"/>
              </w:rPr>
            </w:pPr>
            <w:r>
              <w:rPr>
                <w:szCs w:val="22"/>
              </w:rPr>
              <w:t>Lancaster County Newspapers 2 articles April 2023</w:t>
            </w:r>
          </w:p>
          <w:p w14:paraId="01D4BE9E" w14:textId="319E5118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The Lynn Item, 2013</w:t>
            </w:r>
          </w:p>
          <w:p w14:paraId="59A1574A" w14:textId="77777777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The Herald Fall River 2012</w:t>
            </w:r>
          </w:p>
          <w:p w14:paraId="1D9E8BF4" w14:textId="77777777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Beverly Times 2012</w:t>
            </w:r>
          </w:p>
          <w:p w14:paraId="666BC07E" w14:textId="77777777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>Newburyport News, Andover Times and Lawrence Eagle Tribune March 2011</w:t>
            </w:r>
          </w:p>
          <w:p w14:paraId="1C0FEB44" w14:textId="42D85B0A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 xml:space="preserve"> SMFA Magazine</w:t>
            </w:r>
          </w:p>
          <w:p w14:paraId="4EC48C19" w14:textId="2AED6EE6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 xml:space="preserve"> Fall 2003 Eve Rising</w:t>
            </w:r>
          </w:p>
          <w:p w14:paraId="653F6B41" w14:textId="3806BDB2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 xml:space="preserve">Lenten Journey 2003: Sorrows, Small Crucifixion. </w:t>
            </w:r>
          </w:p>
          <w:p w14:paraId="2B3D997D" w14:textId="77777777" w:rsidR="00824447" w:rsidRPr="009210F9" w:rsidRDefault="00824447" w:rsidP="00824447">
            <w:pPr>
              <w:pStyle w:val="TextLeft"/>
              <w:rPr>
                <w:szCs w:val="22"/>
              </w:rPr>
            </w:pPr>
            <w:r w:rsidRPr="009210F9">
              <w:rPr>
                <w:szCs w:val="22"/>
              </w:rPr>
              <w:t xml:space="preserve">Boston Magazine 2002 Restaurant section, </w:t>
            </w:r>
          </w:p>
          <w:p w14:paraId="4D028417" w14:textId="75362633" w:rsidR="00824447" w:rsidRPr="009210F9" w:rsidRDefault="00824447" w:rsidP="00824447">
            <w:pPr>
              <w:pStyle w:val="TextLeft"/>
              <w:rPr>
                <w:szCs w:val="22"/>
              </w:rPr>
            </w:pPr>
          </w:p>
          <w:p w14:paraId="2EE5F62B" w14:textId="7E2EB76F" w:rsidR="00824447" w:rsidRPr="009210F9" w:rsidRDefault="003C3227" w:rsidP="0082444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1400C24" wp14:editId="700E4264">
                  <wp:extent cx="1949450" cy="300343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61" cy="300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shd w:val="clear" w:color="auto" w:fill="auto"/>
          </w:tcPr>
          <w:p w14:paraId="20E04638" w14:textId="706BFA38" w:rsidR="00824447" w:rsidRPr="00824447" w:rsidRDefault="00824447" w:rsidP="00824447">
            <w:pPr>
              <w:pStyle w:val="Heading2"/>
              <w:rPr>
                <w:rFonts w:eastAsia="Times New Roman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Collections - </w:t>
            </w:r>
            <w:r w:rsidRPr="00824447">
              <w:rPr>
                <w:sz w:val="22"/>
                <w:szCs w:val="22"/>
              </w:rPr>
              <w:t>Selections</w:t>
            </w:r>
          </w:p>
          <w:p w14:paraId="57A6EC80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Michael and Deborah McClelland, Groveland MA.</w:t>
            </w:r>
          </w:p>
          <w:p w14:paraId="39CBCCE2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Elizabeth and Mark Retallack, Beverly MA.</w:t>
            </w:r>
          </w:p>
          <w:p w14:paraId="62B95996" w14:textId="77777777" w:rsidR="00875237" w:rsidRDefault="00B4167C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"/>
                <w:sz w:val="22"/>
                <w:szCs w:val="22"/>
              </w:rPr>
              <w:t>Kim Thoman, El Cerrito</w:t>
            </w:r>
            <w:r w:rsidR="00875237">
              <w:rPr>
                <w:rFonts w:ascii="Calibri Light" w:eastAsia="Times New Roman" w:hAnsi="Calibri Light" w:cs="Calibri"/>
                <w:sz w:val="22"/>
                <w:szCs w:val="22"/>
              </w:rPr>
              <w:t>, XCA.</w:t>
            </w:r>
          </w:p>
          <w:p w14:paraId="5A7FC088" w14:textId="01CE4F00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Hal Stewart, N Easton MA.</w:t>
            </w:r>
          </w:p>
          <w:p w14:paraId="720A17B7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William and Patricia Corson, Hampton Falls NH.</w:t>
            </w:r>
          </w:p>
          <w:p w14:paraId="083CC06B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Reverend Brian Raiche, Newburyport MA.</w:t>
            </w:r>
          </w:p>
          <w:p w14:paraId="1DAE82F1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Dr. John and the Reverend Susan Skillen, Newburyport MA.</w:t>
            </w:r>
          </w:p>
          <w:p w14:paraId="4AE2289F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Phillip and Susan Sheesley, East Kingston NH.</w:t>
            </w:r>
          </w:p>
          <w:p w14:paraId="613D4A21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John and Carolyn Eurdolian, Belmont MA.</w:t>
            </w:r>
          </w:p>
          <w:p w14:paraId="0751C330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Jerry and Karen Adams, Wayne PA.</w:t>
            </w:r>
          </w:p>
          <w:p w14:paraId="66B9AAD4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Gideon and Laura Adams-Cox, King of Prussia PA.</w:t>
            </w:r>
          </w:p>
          <w:p w14:paraId="7BDB6F2A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Sisters of St. Anne, Arlington MA.</w:t>
            </w:r>
          </w:p>
          <w:p w14:paraId="2C448A88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Ann Smith, Ipswich MA.</w:t>
            </w:r>
          </w:p>
          <w:p w14:paraId="3394EE7A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Thomas and Patti Champion, Amesbury MA.</w:t>
            </w:r>
          </w:p>
          <w:p w14:paraId="738D97DB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Richard and Suzie Brown, Newbury MA.</w:t>
            </w:r>
          </w:p>
          <w:p w14:paraId="1A07AF16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Paul and Linda Aganski, West Newbury MA.</w:t>
            </w:r>
          </w:p>
          <w:p w14:paraId="33D4A2A7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Timothy and Linda Cox, Mechanicsville, VA. </w:t>
            </w:r>
          </w:p>
          <w:p w14:paraId="22CF7D7A" w14:textId="56692A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Reverend Peter Jeffrey, Tewksbury, MA. </w:t>
            </w:r>
          </w:p>
          <w:p w14:paraId="0D0D83D2" w14:textId="0536FB8A" w:rsidR="00824447" w:rsidRPr="009210F9" w:rsidRDefault="00764BB1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"/>
                <w:sz w:val="22"/>
                <w:szCs w:val="22"/>
              </w:rPr>
              <w:t>Cameron Wicker</w:t>
            </w:r>
            <w:r w:rsidR="00D774A0">
              <w:rPr>
                <w:rFonts w:ascii="Calibri Light" w:eastAsia="Times New Roman" w:hAnsi="Calibri Light" w:cs="Calibri"/>
                <w:sz w:val="22"/>
                <w:szCs w:val="22"/>
              </w:rPr>
              <w:t>, Beverly, MA</w:t>
            </w:r>
            <w:r w:rsidR="00824447" w:rsidRPr="009210F9">
              <w:rPr>
                <w:rFonts w:ascii="Calibri Light" w:eastAsia="Times New Roman" w:hAnsi="Calibri Light" w:cs="Calibri"/>
                <w:sz w:val="22"/>
                <w:szCs w:val="22"/>
              </w:rPr>
              <w:t>.</w:t>
            </w:r>
          </w:p>
          <w:p w14:paraId="5A86C23D" w14:textId="0D98D0B3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Jim Chapman, Amesbury, MA. </w:t>
            </w:r>
          </w:p>
          <w:p w14:paraId="07BD4789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Roger and Marcie Lier, Andover, MA. </w:t>
            </w:r>
          </w:p>
          <w:p w14:paraId="036DF82A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John and Jessamine Robinson, Alexandria, VA. </w:t>
            </w:r>
          </w:p>
          <w:p w14:paraId="22EC97C3" w14:textId="7A68DCC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Barbara Gilbert, </w:t>
            </w:r>
            <w:r w:rsidR="00E52A38">
              <w:rPr>
                <w:rFonts w:ascii="Calibri Light" w:eastAsia="Times New Roman" w:hAnsi="Calibri Light" w:cs="Calibri"/>
                <w:sz w:val="22"/>
                <w:szCs w:val="22"/>
              </w:rPr>
              <w:t>Grand</w:t>
            </w:r>
            <w:r w:rsidR="00396177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 Haven, MI</w:t>
            </w: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. </w:t>
            </w:r>
          </w:p>
          <w:p w14:paraId="6986DEEA" w14:textId="6DAD9225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Lovelace, Howard, Peabody, MA.</w:t>
            </w:r>
          </w:p>
          <w:p w14:paraId="5430180D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Martha and Lawrence Learned, Atkinson NH.</w:t>
            </w:r>
          </w:p>
          <w:p w14:paraId="5417A00F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Timothy and Christine Sherratt, Rowley, MA. </w:t>
            </w:r>
          </w:p>
          <w:p w14:paraId="29644A86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Eugene and Linda Bullis,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H</w:t>
            </w: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ampton Falls NH.</w:t>
            </w:r>
          </w:p>
          <w:p w14:paraId="078BBFD0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Alan and Cindy Carter, Amesbury, MA. </w:t>
            </w:r>
          </w:p>
          <w:p w14:paraId="174A4CD5" w14:textId="44D0ABFA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 xml:space="preserve">Kay Weiner, Amesbury, MA. </w:t>
            </w:r>
          </w:p>
          <w:p w14:paraId="6242EC75" w14:textId="747CB6EA" w:rsidR="00535935" w:rsidRDefault="003851CE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>
              <w:rPr>
                <w:rFonts w:ascii="Calibri Light" w:eastAsia="Times New Roman" w:hAnsi="Calibri Light" w:cs="Calibri"/>
                <w:sz w:val="22"/>
                <w:szCs w:val="22"/>
              </w:rPr>
              <w:t xml:space="preserve">Dr. </w:t>
            </w:r>
            <w:r w:rsidR="00535935">
              <w:rPr>
                <w:rFonts w:ascii="Calibri Light" w:eastAsia="Times New Roman" w:hAnsi="Calibri Light" w:cs="Calibri"/>
                <w:sz w:val="22"/>
                <w:szCs w:val="22"/>
              </w:rPr>
              <w:t>Lorraine Rollo, Lebanon, PA</w:t>
            </w:r>
          </w:p>
          <w:p w14:paraId="187238AF" w14:textId="1572701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Roger and Kirsten Cramer, Amesbury MA.</w:t>
            </w:r>
          </w:p>
          <w:p w14:paraId="70F558FA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Gloria Amalfitano, San Diego CA.</w:t>
            </w:r>
          </w:p>
          <w:p w14:paraId="0F6372FF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Peter and Gina Sheesley, Boise IO.</w:t>
            </w:r>
          </w:p>
          <w:p w14:paraId="753F63FF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Karen Kudia, Ocala FL.</w:t>
            </w:r>
          </w:p>
          <w:p w14:paraId="1BEC12CB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Karen Mcnamara, Haverhill MA.</w:t>
            </w:r>
          </w:p>
          <w:p w14:paraId="4A99B19D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Camilla Gruen,</w:t>
            </w:r>
            <w:r w:rsidRPr="009210F9"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Newburyport MA.</w:t>
            </w:r>
          </w:p>
          <w:p w14:paraId="053FB2E6" w14:textId="0AC4F1AE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Connie Woodberry, B</w:t>
            </w:r>
            <w:r w:rsidR="00515723">
              <w:rPr>
                <w:rFonts w:ascii="Calibri Light" w:eastAsia="Times New Roman" w:hAnsi="Calibri Light" w:cs="Calibri"/>
                <w:sz w:val="22"/>
                <w:szCs w:val="22"/>
              </w:rPr>
              <w:t>entonville</w:t>
            </w:r>
            <w:r w:rsidR="000B2632">
              <w:rPr>
                <w:rFonts w:ascii="Calibri Light" w:eastAsia="Times New Roman" w:hAnsi="Calibri Light" w:cs="Calibri"/>
                <w:sz w:val="22"/>
                <w:szCs w:val="22"/>
              </w:rPr>
              <w:t>, AR</w:t>
            </w: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.</w:t>
            </w:r>
          </w:p>
          <w:p w14:paraId="6EC0286C" w14:textId="77777777" w:rsidR="00824447" w:rsidRPr="009210F9" w:rsidRDefault="00824447" w:rsidP="00824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9210F9">
              <w:rPr>
                <w:rFonts w:ascii="Calibri Light" w:eastAsia="Times New Roman" w:hAnsi="Calibri Light" w:cs="Calibri"/>
                <w:sz w:val="22"/>
                <w:szCs w:val="22"/>
              </w:rPr>
              <w:t>Carla Brewington, Altadena CA.</w:t>
            </w:r>
          </w:p>
          <w:p w14:paraId="14D4AD5A" w14:textId="03EB084A" w:rsidR="00824447" w:rsidRPr="009210F9" w:rsidRDefault="00824447" w:rsidP="00AC751B">
            <w:pPr>
              <w:rPr>
                <w:szCs w:val="22"/>
              </w:rPr>
            </w:pPr>
            <w:r w:rsidRPr="009210F9">
              <w:rPr>
                <w:rFonts w:ascii="Calibri Light" w:hAnsi="Calibri Light" w:cs="Calibri"/>
                <w:sz w:val="22"/>
                <w:szCs w:val="22"/>
              </w:rPr>
              <w:t>Private collections in U.S.A, Canada, England</w:t>
            </w:r>
          </w:p>
        </w:tc>
      </w:tr>
    </w:tbl>
    <w:p w14:paraId="44459EB8" w14:textId="77777777" w:rsidR="00C55D85" w:rsidRPr="009210F9" w:rsidRDefault="00C55D85">
      <w:pPr>
        <w:rPr>
          <w:sz w:val="22"/>
          <w:szCs w:val="22"/>
        </w:rPr>
      </w:pPr>
    </w:p>
    <w:sectPr w:rsidR="00C55D85" w:rsidRPr="009210F9" w:rsidSect="00F4501B"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7AD" w14:textId="77777777" w:rsidR="00AD24CA" w:rsidRDefault="00AD24CA" w:rsidP="00F316AD">
      <w:r>
        <w:separator/>
      </w:r>
    </w:p>
  </w:endnote>
  <w:endnote w:type="continuationSeparator" w:id="0">
    <w:p w14:paraId="4DD960A5" w14:textId="77777777" w:rsidR="00AD24CA" w:rsidRDefault="00AD24C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20B8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CFE8D" wp14:editId="496E2231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71913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7325" w14:textId="77777777" w:rsidR="00AD24CA" w:rsidRDefault="00AD24CA" w:rsidP="00F316AD">
      <w:r>
        <w:separator/>
      </w:r>
    </w:p>
  </w:footnote>
  <w:footnote w:type="continuationSeparator" w:id="0">
    <w:p w14:paraId="3558D5E8" w14:textId="77777777" w:rsidR="00AD24CA" w:rsidRDefault="00AD24CA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DD"/>
    <w:rsid w:val="0000223C"/>
    <w:rsid w:val="000104A5"/>
    <w:rsid w:val="0002078E"/>
    <w:rsid w:val="00041B48"/>
    <w:rsid w:val="000B2632"/>
    <w:rsid w:val="000E1D44"/>
    <w:rsid w:val="00152758"/>
    <w:rsid w:val="0020696E"/>
    <w:rsid w:val="002356A2"/>
    <w:rsid w:val="00292FB9"/>
    <w:rsid w:val="002D12DA"/>
    <w:rsid w:val="002E75FA"/>
    <w:rsid w:val="002F69A0"/>
    <w:rsid w:val="003019B2"/>
    <w:rsid w:val="003269DD"/>
    <w:rsid w:val="00333092"/>
    <w:rsid w:val="0034688D"/>
    <w:rsid w:val="0037668D"/>
    <w:rsid w:val="003851CE"/>
    <w:rsid w:val="00394097"/>
    <w:rsid w:val="00396177"/>
    <w:rsid w:val="003C3227"/>
    <w:rsid w:val="003E12C1"/>
    <w:rsid w:val="0040233B"/>
    <w:rsid w:val="00496F7C"/>
    <w:rsid w:val="00503F65"/>
    <w:rsid w:val="00511A6E"/>
    <w:rsid w:val="00515723"/>
    <w:rsid w:val="00535935"/>
    <w:rsid w:val="0057534A"/>
    <w:rsid w:val="00582EBF"/>
    <w:rsid w:val="00605A5B"/>
    <w:rsid w:val="00647C90"/>
    <w:rsid w:val="00651296"/>
    <w:rsid w:val="006843B7"/>
    <w:rsid w:val="006B380D"/>
    <w:rsid w:val="006C60E6"/>
    <w:rsid w:val="006E70D3"/>
    <w:rsid w:val="0073666F"/>
    <w:rsid w:val="00764BB1"/>
    <w:rsid w:val="0078084E"/>
    <w:rsid w:val="007B0F94"/>
    <w:rsid w:val="007C3359"/>
    <w:rsid w:val="007D56F8"/>
    <w:rsid w:val="00824447"/>
    <w:rsid w:val="00875237"/>
    <w:rsid w:val="00892751"/>
    <w:rsid w:val="008D4D80"/>
    <w:rsid w:val="009210F9"/>
    <w:rsid w:val="00946973"/>
    <w:rsid w:val="00967EA2"/>
    <w:rsid w:val="00980917"/>
    <w:rsid w:val="009936B4"/>
    <w:rsid w:val="009A766B"/>
    <w:rsid w:val="009B7089"/>
    <w:rsid w:val="00A0082E"/>
    <w:rsid w:val="00A37743"/>
    <w:rsid w:val="00A633B3"/>
    <w:rsid w:val="00A77921"/>
    <w:rsid w:val="00AB159C"/>
    <w:rsid w:val="00AB4C2F"/>
    <w:rsid w:val="00AC751B"/>
    <w:rsid w:val="00AD24CA"/>
    <w:rsid w:val="00B114AB"/>
    <w:rsid w:val="00B4167C"/>
    <w:rsid w:val="00B575FB"/>
    <w:rsid w:val="00BA7D34"/>
    <w:rsid w:val="00BF72F3"/>
    <w:rsid w:val="00C1095A"/>
    <w:rsid w:val="00C55D85"/>
    <w:rsid w:val="00C72F0C"/>
    <w:rsid w:val="00CA2273"/>
    <w:rsid w:val="00CD50FD"/>
    <w:rsid w:val="00CF725C"/>
    <w:rsid w:val="00D47124"/>
    <w:rsid w:val="00D64B49"/>
    <w:rsid w:val="00D774A0"/>
    <w:rsid w:val="00DD5D7B"/>
    <w:rsid w:val="00E51FD9"/>
    <w:rsid w:val="00E52A38"/>
    <w:rsid w:val="00E54D6F"/>
    <w:rsid w:val="00E5559D"/>
    <w:rsid w:val="00E67409"/>
    <w:rsid w:val="00E73B88"/>
    <w:rsid w:val="00F20FA6"/>
    <w:rsid w:val="00F316AD"/>
    <w:rsid w:val="00F4501B"/>
    <w:rsid w:val="00F8630D"/>
    <w:rsid w:val="00F9034E"/>
    <w:rsid w:val="00FC434E"/>
    <w:rsid w:val="00FC5426"/>
    <w:rsid w:val="00FD2EC7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0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iPriority w:val="99"/>
    <w:unhideWhenUsed/>
    <w:rsid w:val="00980917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01B7D77022450C897D1175EE67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B924-8F7A-4253-B216-7C4CB7B50CE9}"/>
      </w:docPartPr>
      <w:docPartBody>
        <w:p w:rsidR="00E222C2" w:rsidRDefault="007E0A65" w:rsidP="007E0A65">
          <w:pPr>
            <w:pStyle w:val="6B01B7D77022450C897D1175EE670F97"/>
          </w:pPr>
          <w:r>
            <w:t>Education</w:t>
          </w:r>
        </w:p>
      </w:docPartBody>
    </w:docPart>
    <w:docPart>
      <w:docPartPr>
        <w:name w:val="F4F15313387A4AAD8BB30B512112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3394-D83C-4AA0-A8B4-C5CBDDAA52D2}"/>
      </w:docPartPr>
      <w:docPartBody>
        <w:p w:rsidR="00B4513E" w:rsidRDefault="00E222C2" w:rsidP="00E222C2">
          <w:pPr>
            <w:pStyle w:val="F4F15313387A4AAD8BB30B51211276D2"/>
          </w:pPr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65"/>
    <w:rsid w:val="000739BA"/>
    <w:rsid w:val="0009355C"/>
    <w:rsid w:val="00272980"/>
    <w:rsid w:val="003505F7"/>
    <w:rsid w:val="00382CDE"/>
    <w:rsid w:val="003E1B3B"/>
    <w:rsid w:val="0045076F"/>
    <w:rsid w:val="00495822"/>
    <w:rsid w:val="005D46C4"/>
    <w:rsid w:val="006E418C"/>
    <w:rsid w:val="007E0A65"/>
    <w:rsid w:val="0080696A"/>
    <w:rsid w:val="008460E5"/>
    <w:rsid w:val="00AD5854"/>
    <w:rsid w:val="00B4513E"/>
    <w:rsid w:val="00BB2F63"/>
    <w:rsid w:val="00C57941"/>
    <w:rsid w:val="00E222C2"/>
    <w:rsid w:val="00E37B90"/>
    <w:rsid w:val="00E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6B01B7D77022450C897D1175EE670F97">
    <w:name w:val="6B01B7D77022450C897D1175EE670F97"/>
    <w:rsid w:val="007E0A65"/>
  </w:style>
  <w:style w:type="paragraph" w:customStyle="1" w:styleId="F4F15313387A4AAD8BB30B51211276D2">
    <w:name w:val="F4F15313387A4AAD8BB30B51211276D2"/>
    <w:rsid w:val="00E22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96C30AC-EB7C-443F-8091-AF2128754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2022-07-26T14:44:00Z</dcterms:created>
  <dcterms:modified xsi:type="dcterms:W3CDTF">2023-06-20T17:46:00Z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