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6D44" w14:textId="77777777" w:rsidR="006507CD" w:rsidRDefault="00D95504" w:rsidP="00D95504">
      <w:pPr>
        <w:jc w:val="center"/>
        <w:textAlignment w:val="baseline"/>
        <w:outlineLvl w:val="0"/>
        <w:rPr>
          <w:rFonts w:eastAsia="Times New Roman" w:cs="Open Sans"/>
          <w:bCs/>
          <w:color w:val="333333"/>
          <w:kern w:val="36"/>
          <w:szCs w:val="35"/>
          <w:lang w:eastAsia="en-GB"/>
        </w:rPr>
      </w:pPr>
      <w:r>
        <w:rPr>
          <w:rFonts w:eastAsia="Times New Roman" w:cs="Open Sans"/>
          <w:bCs/>
          <w:color w:val="333333"/>
          <w:kern w:val="36"/>
          <w:szCs w:val="35"/>
          <w:lang w:eastAsia="en-GB"/>
        </w:rPr>
        <w:t xml:space="preserve">FRANCES HATCH </w:t>
      </w:r>
      <w:r w:rsidR="006507CD">
        <w:rPr>
          <w:rFonts w:eastAsia="Times New Roman" w:cs="Open Sans"/>
          <w:bCs/>
          <w:color w:val="333333"/>
          <w:kern w:val="36"/>
          <w:szCs w:val="35"/>
          <w:lang w:eastAsia="en-GB"/>
        </w:rPr>
        <w:t>ARWS</w:t>
      </w:r>
    </w:p>
    <w:p w14:paraId="3A5781BC" w14:textId="7114302F" w:rsidR="00D95504" w:rsidRDefault="00D95504" w:rsidP="00D95504">
      <w:pPr>
        <w:jc w:val="center"/>
        <w:textAlignment w:val="baseline"/>
        <w:outlineLvl w:val="0"/>
        <w:rPr>
          <w:rFonts w:eastAsia="Times New Roman" w:cs="Open Sans"/>
          <w:bCs/>
          <w:color w:val="333333"/>
          <w:kern w:val="36"/>
          <w:szCs w:val="35"/>
          <w:lang w:eastAsia="en-GB"/>
        </w:rPr>
      </w:pPr>
      <w:r w:rsidRPr="00D95504">
        <w:rPr>
          <w:rFonts w:eastAsia="Times New Roman" w:cs="Open Sans"/>
          <w:bCs/>
          <w:color w:val="333333"/>
          <w:kern w:val="36"/>
          <w:szCs w:val="35"/>
          <w:lang w:eastAsia="en-GB"/>
        </w:rPr>
        <w:t>CURRICULUM VITAE</w:t>
      </w:r>
    </w:p>
    <w:p w14:paraId="131A7BCC" w14:textId="77777777" w:rsidR="00D95504" w:rsidRPr="00D95504" w:rsidRDefault="00D95504" w:rsidP="00D95504">
      <w:pPr>
        <w:jc w:val="center"/>
        <w:textAlignment w:val="baseline"/>
        <w:outlineLvl w:val="0"/>
        <w:rPr>
          <w:rFonts w:eastAsia="Times New Roman" w:cs="Open Sans"/>
          <w:bCs/>
          <w:color w:val="333333"/>
          <w:kern w:val="36"/>
          <w:szCs w:val="35"/>
          <w:lang w:eastAsia="en-GB"/>
        </w:rPr>
      </w:pPr>
    </w:p>
    <w:p w14:paraId="4A18E36F" w14:textId="77777777" w:rsidR="00D95504" w:rsidRPr="00D95504" w:rsidRDefault="00D95504" w:rsidP="00D95504">
      <w:pPr>
        <w:textAlignment w:val="baseline"/>
        <w:outlineLvl w:val="5"/>
        <w:rPr>
          <w:rFonts w:eastAsia="Times New Roman" w:cs="Times New Roman"/>
          <w:bCs/>
          <w:color w:val="333333"/>
          <w:szCs w:val="21"/>
          <w:lang w:eastAsia="en-GB"/>
        </w:rPr>
      </w:pPr>
      <w:r w:rsidRPr="00D95504">
        <w:rPr>
          <w:rFonts w:eastAsia="Times New Roman" w:cs="Times New Roman"/>
          <w:bCs/>
          <w:color w:val="000000"/>
          <w:bdr w:val="none" w:sz="0" w:space="0" w:color="auto" w:frame="1"/>
          <w:lang w:eastAsia="en-GB"/>
        </w:rPr>
        <w:t xml:space="preserve"> Frances maintains a spacious, reflective practice growing in ever deeper connection with landscape. Her work is site-responsive, integrating site materials with water-based media. Her pieces are team-works: weather and the personality of place participate.  Each site offers its own palette. She integrates colour (gouache, acrylic or watercolour) with what is available in the landscape. It is pertinent that the two pieces hung in the Royal Academy Summer Exhibition (2016) were placed in Gallery 1V described by its curator, Jock </w:t>
      </w:r>
      <w:proofErr w:type="spellStart"/>
      <w:r w:rsidRPr="00D95504">
        <w:rPr>
          <w:rFonts w:eastAsia="Times New Roman" w:cs="Times New Roman"/>
          <w:bCs/>
          <w:color w:val="000000"/>
          <w:bdr w:val="none" w:sz="0" w:space="0" w:color="auto" w:frame="1"/>
          <w:lang w:eastAsia="en-GB"/>
        </w:rPr>
        <w:t>McFayden</w:t>
      </w:r>
      <w:proofErr w:type="spellEnd"/>
      <w:r w:rsidRPr="00D95504">
        <w:rPr>
          <w:rFonts w:eastAsia="Times New Roman" w:cs="Times New Roman"/>
          <w:bCs/>
          <w:color w:val="000000"/>
          <w:bdr w:val="none" w:sz="0" w:space="0" w:color="auto" w:frame="1"/>
          <w:lang w:eastAsia="en-GB"/>
        </w:rPr>
        <w:t xml:space="preserve"> RA, as ‘radical landscape’.</w:t>
      </w:r>
    </w:p>
    <w:p w14:paraId="37DA06DF" w14:textId="17AEB7BD" w:rsidR="00D95504" w:rsidRDefault="00D95504" w:rsidP="00D95504">
      <w:pPr>
        <w:textAlignment w:val="baseline"/>
        <w:outlineLvl w:val="5"/>
        <w:rPr>
          <w:rFonts w:eastAsia="Times New Roman" w:cs="Times New Roman"/>
          <w:bCs/>
          <w:color w:val="000000"/>
          <w:bdr w:val="none" w:sz="0" w:space="0" w:color="auto" w:frame="1"/>
          <w:lang w:eastAsia="en-GB"/>
        </w:rPr>
      </w:pPr>
      <w:r w:rsidRPr="00D95504">
        <w:rPr>
          <w:rFonts w:eastAsia="Times New Roman" w:cs="Times New Roman"/>
          <w:bCs/>
          <w:color w:val="000000"/>
          <w:bdr w:val="none" w:sz="0" w:space="0" w:color="auto" w:frame="1"/>
          <w:lang w:eastAsia="en-GB"/>
        </w:rPr>
        <w:t>Frances was awarded The Shenzhen International Watercolour Biennial Prize at The Royal Institute of Painters in Water Colours exhibition (2016) -an award to encourage innovation and experimentation in contemporary water media. In 2020, Frances conceived and curated </w:t>
      </w:r>
      <w:r w:rsidRPr="00D95504">
        <w:rPr>
          <w:rFonts w:eastAsia="Times New Roman" w:cs="Times New Roman"/>
          <w:bCs/>
          <w:iCs/>
          <w:color w:val="000000"/>
          <w:bdr w:val="none" w:sz="0" w:space="0" w:color="auto" w:frame="1"/>
          <w:lang w:eastAsia="en-GB"/>
        </w:rPr>
        <w:t>The Common Ground</w:t>
      </w:r>
      <w:r w:rsidRPr="00D95504">
        <w:rPr>
          <w:rFonts w:eastAsia="Times New Roman" w:cs="Times New Roman"/>
          <w:bCs/>
          <w:color w:val="000000"/>
          <w:bdr w:val="none" w:sz="0" w:space="0" w:color="auto" w:frame="1"/>
          <w:lang w:eastAsia="en-GB"/>
        </w:rPr>
        <w:t> for The Crafts Study Centre at University College for the Arts Farnham.  </w:t>
      </w:r>
      <w:r w:rsidR="00915589">
        <w:rPr>
          <w:rFonts w:eastAsia="Times New Roman" w:cs="Times New Roman"/>
          <w:bCs/>
          <w:color w:val="000000"/>
          <w:bdr w:val="none" w:sz="0" w:space="0" w:color="auto" w:frame="1"/>
          <w:lang w:eastAsia="en-GB"/>
        </w:rPr>
        <w:t>She was elected to The Royal Watercolour Society IN 2022.</w:t>
      </w:r>
    </w:p>
    <w:p w14:paraId="2E510B73" w14:textId="77777777" w:rsidR="00915589" w:rsidRPr="00D95504" w:rsidRDefault="00915589" w:rsidP="00D95504">
      <w:pPr>
        <w:textAlignment w:val="baseline"/>
        <w:outlineLvl w:val="5"/>
        <w:rPr>
          <w:rFonts w:eastAsia="Times New Roman" w:cs="Times New Roman"/>
          <w:bCs/>
          <w:color w:val="333333"/>
          <w:szCs w:val="21"/>
          <w:lang w:eastAsia="en-GB"/>
        </w:rPr>
      </w:pPr>
    </w:p>
    <w:p w14:paraId="424661EB" w14:textId="77777777" w:rsidR="00D95504" w:rsidRPr="00D95504" w:rsidRDefault="00D95504" w:rsidP="00D95504">
      <w:pPr>
        <w:jc w:val="center"/>
        <w:textAlignment w:val="baseline"/>
        <w:outlineLvl w:val="5"/>
        <w:rPr>
          <w:rFonts w:eastAsia="Times New Roman" w:cs="Times New Roman"/>
          <w:bCs/>
          <w:color w:val="333333"/>
          <w:szCs w:val="21"/>
          <w:lang w:eastAsia="en-GB"/>
        </w:rPr>
      </w:pPr>
      <w:r w:rsidRPr="00D95504">
        <w:rPr>
          <w:rFonts w:eastAsia="Times New Roman" w:cs="Times New Roman"/>
          <w:bCs/>
          <w:iCs/>
          <w:color w:val="333333"/>
          <w:szCs w:val="21"/>
          <w:bdr w:val="none" w:sz="0" w:space="0" w:color="auto" w:frame="1"/>
          <w:lang w:eastAsia="en-GB"/>
        </w:rPr>
        <w:t xml:space="preserve">‘I linger, </w:t>
      </w:r>
      <w:proofErr w:type="gramStart"/>
      <w:r w:rsidRPr="00D95504">
        <w:rPr>
          <w:rFonts w:eastAsia="Times New Roman" w:cs="Times New Roman"/>
          <w:bCs/>
          <w:iCs/>
          <w:color w:val="333333"/>
          <w:szCs w:val="21"/>
          <w:bdr w:val="none" w:sz="0" w:space="0" w:color="auto" w:frame="1"/>
          <w:lang w:eastAsia="en-GB"/>
        </w:rPr>
        <w:t>forage</w:t>
      </w:r>
      <w:proofErr w:type="gramEnd"/>
      <w:r w:rsidRPr="00D95504">
        <w:rPr>
          <w:rFonts w:eastAsia="Times New Roman" w:cs="Times New Roman"/>
          <w:bCs/>
          <w:iCs/>
          <w:color w:val="333333"/>
          <w:szCs w:val="21"/>
          <w:bdr w:val="none" w:sz="0" w:space="0" w:color="auto" w:frame="1"/>
          <w:lang w:eastAsia="en-GB"/>
        </w:rPr>
        <w:t xml:space="preserve"> and concoct. </w:t>
      </w:r>
      <w:r w:rsidRPr="00D95504">
        <w:rPr>
          <w:rFonts w:eastAsia="Times New Roman" w:cs="Times New Roman"/>
          <w:bCs/>
          <w:color w:val="333333"/>
          <w:szCs w:val="21"/>
          <w:lang w:eastAsia="en-GB"/>
        </w:rPr>
        <w:br/>
      </w:r>
      <w:r w:rsidRPr="00D95504">
        <w:rPr>
          <w:rFonts w:eastAsia="Times New Roman" w:cs="Times New Roman"/>
          <w:bCs/>
          <w:iCs/>
          <w:color w:val="333333"/>
          <w:szCs w:val="21"/>
          <w:bdr w:val="none" w:sz="0" w:space="0" w:color="auto" w:frame="1"/>
          <w:lang w:eastAsia="en-GB"/>
        </w:rPr>
        <w:t xml:space="preserve">Weather, </w:t>
      </w:r>
      <w:proofErr w:type="gramStart"/>
      <w:r w:rsidRPr="00D95504">
        <w:rPr>
          <w:rFonts w:eastAsia="Times New Roman" w:cs="Times New Roman"/>
          <w:bCs/>
          <w:iCs/>
          <w:color w:val="333333"/>
          <w:szCs w:val="21"/>
          <w:bdr w:val="none" w:sz="0" w:space="0" w:color="auto" w:frame="1"/>
          <w:lang w:eastAsia="en-GB"/>
        </w:rPr>
        <w:t>water</w:t>
      </w:r>
      <w:proofErr w:type="gramEnd"/>
      <w:r w:rsidRPr="00D95504">
        <w:rPr>
          <w:rFonts w:eastAsia="Times New Roman" w:cs="Times New Roman"/>
          <w:bCs/>
          <w:iCs/>
          <w:color w:val="333333"/>
          <w:szCs w:val="21"/>
          <w:bdr w:val="none" w:sz="0" w:space="0" w:color="auto" w:frame="1"/>
          <w:lang w:eastAsia="en-GB"/>
        </w:rPr>
        <w:t xml:space="preserve"> and happenstance animate, reveal and conceal, pre-vent and pro-vide. </w:t>
      </w:r>
      <w:r w:rsidRPr="00D95504">
        <w:rPr>
          <w:rFonts w:eastAsia="Times New Roman" w:cs="Times New Roman"/>
          <w:bCs/>
          <w:color w:val="333333"/>
          <w:szCs w:val="21"/>
          <w:lang w:eastAsia="en-GB"/>
        </w:rPr>
        <w:br/>
      </w:r>
      <w:r w:rsidRPr="00D95504">
        <w:rPr>
          <w:rFonts w:eastAsia="Times New Roman" w:cs="Times New Roman"/>
          <w:bCs/>
          <w:iCs/>
          <w:color w:val="333333"/>
          <w:szCs w:val="21"/>
          <w:bdr w:val="none" w:sz="0" w:space="0" w:color="auto" w:frame="1"/>
          <w:lang w:eastAsia="en-GB"/>
        </w:rPr>
        <w:t>Site materials enter and inhabit the work by chance and by design.</w:t>
      </w:r>
      <w:r w:rsidRPr="00D95504">
        <w:rPr>
          <w:rFonts w:eastAsia="Times New Roman" w:cs="Times New Roman"/>
          <w:bCs/>
          <w:color w:val="333333"/>
          <w:szCs w:val="21"/>
          <w:lang w:eastAsia="en-GB"/>
        </w:rPr>
        <w:br/>
      </w:r>
      <w:r w:rsidRPr="00D95504">
        <w:rPr>
          <w:rFonts w:eastAsia="Times New Roman" w:cs="Times New Roman"/>
          <w:bCs/>
          <w:iCs/>
          <w:color w:val="333333"/>
          <w:szCs w:val="21"/>
          <w:bdr w:val="none" w:sz="0" w:space="0" w:color="auto" w:frame="1"/>
          <w:lang w:eastAsia="en-GB"/>
        </w:rPr>
        <w:t xml:space="preserve">Sky, </w:t>
      </w:r>
      <w:proofErr w:type="gramStart"/>
      <w:r w:rsidRPr="00D95504">
        <w:rPr>
          <w:rFonts w:eastAsia="Times New Roman" w:cs="Times New Roman"/>
          <w:bCs/>
          <w:iCs/>
          <w:color w:val="333333"/>
          <w:szCs w:val="21"/>
          <w:bdr w:val="none" w:sz="0" w:space="0" w:color="auto" w:frame="1"/>
          <w:lang w:eastAsia="en-GB"/>
        </w:rPr>
        <w:t>leaf</w:t>
      </w:r>
      <w:proofErr w:type="gramEnd"/>
      <w:r w:rsidRPr="00D95504">
        <w:rPr>
          <w:rFonts w:eastAsia="Times New Roman" w:cs="Times New Roman"/>
          <w:bCs/>
          <w:iCs/>
          <w:color w:val="333333"/>
          <w:szCs w:val="21"/>
          <w:bdr w:val="none" w:sz="0" w:space="0" w:color="auto" w:frame="1"/>
          <w:lang w:eastAsia="en-GB"/>
        </w:rPr>
        <w:t xml:space="preserve"> and sea shift second by second.</w:t>
      </w:r>
      <w:r w:rsidRPr="00D95504">
        <w:rPr>
          <w:rFonts w:eastAsia="Times New Roman" w:cs="Times New Roman"/>
          <w:bCs/>
          <w:color w:val="333333"/>
          <w:szCs w:val="21"/>
          <w:lang w:eastAsia="en-GB"/>
        </w:rPr>
        <w:br/>
      </w:r>
      <w:r w:rsidRPr="00D95504">
        <w:rPr>
          <w:rFonts w:eastAsia="Times New Roman" w:cs="Times New Roman"/>
          <w:bCs/>
          <w:iCs/>
          <w:color w:val="333333"/>
          <w:szCs w:val="21"/>
          <w:bdr w:val="none" w:sz="0" w:space="0" w:color="auto" w:frame="1"/>
          <w:lang w:eastAsia="en-GB"/>
        </w:rPr>
        <w:t>My ‘materials bank’ alters hourly, daily, yearly and over millennia.</w:t>
      </w:r>
    </w:p>
    <w:p w14:paraId="21274419" w14:textId="77777777" w:rsidR="00D95504" w:rsidRPr="00D95504" w:rsidRDefault="00D95504" w:rsidP="00D95504">
      <w:pPr>
        <w:jc w:val="center"/>
        <w:textAlignment w:val="baseline"/>
        <w:outlineLvl w:val="5"/>
        <w:rPr>
          <w:rFonts w:eastAsia="Times New Roman" w:cs="Times New Roman"/>
          <w:bCs/>
          <w:color w:val="333333"/>
          <w:szCs w:val="21"/>
          <w:lang w:eastAsia="en-GB"/>
        </w:rPr>
      </w:pPr>
      <w:r w:rsidRPr="00D95504">
        <w:rPr>
          <w:rFonts w:eastAsia="Times New Roman" w:cs="Times New Roman"/>
          <w:bCs/>
          <w:iCs/>
          <w:color w:val="333333"/>
          <w:szCs w:val="21"/>
          <w:bdr w:val="none" w:sz="0" w:space="0" w:color="auto" w:frame="1"/>
          <w:lang w:eastAsia="en-GB"/>
        </w:rPr>
        <w:t xml:space="preserve">Phthalo seeps into </w:t>
      </w:r>
      <w:proofErr w:type="spellStart"/>
      <w:r w:rsidRPr="00D95504">
        <w:rPr>
          <w:rFonts w:eastAsia="Times New Roman" w:cs="Times New Roman"/>
          <w:bCs/>
          <w:iCs/>
          <w:color w:val="333333"/>
          <w:szCs w:val="21"/>
          <w:bdr w:val="none" w:sz="0" w:space="0" w:color="auto" w:frame="1"/>
          <w:lang w:eastAsia="en-GB"/>
        </w:rPr>
        <w:t>Sandsfoot</w:t>
      </w:r>
      <w:proofErr w:type="spellEnd"/>
      <w:r w:rsidRPr="00D95504">
        <w:rPr>
          <w:rFonts w:eastAsia="Times New Roman" w:cs="Times New Roman"/>
          <w:bCs/>
          <w:iCs/>
          <w:color w:val="333333"/>
          <w:szCs w:val="21"/>
          <w:bdr w:val="none" w:sz="0" w:space="0" w:color="auto" w:frame="1"/>
          <w:lang w:eastAsia="en-GB"/>
        </w:rPr>
        <w:t xml:space="preserve"> clay.’</w:t>
      </w:r>
    </w:p>
    <w:p w14:paraId="7A6C30BF" w14:textId="77777777" w:rsidR="00D95504" w:rsidRPr="00D95504" w:rsidRDefault="00D95504" w:rsidP="00D95504">
      <w:pPr>
        <w:spacing w:after="300"/>
        <w:textAlignment w:val="baseline"/>
        <w:outlineLvl w:val="5"/>
        <w:rPr>
          <w:rFonts w:eastAsia="Times New Roman" w:cs="Times New Roman"/>
          <w:bCs/>
          <w:color w:val="333333"/>
          <w:szCs w:val="21"/>
          <w:lang w:eastAsia="en-GB"/>
        </w:rPr>
      </w:pPr>
      <w:r w:rsidRPr="00D95504">
        <w:rPr>
          <w:rFonts w:eastAsia="Times New Roman" w:cs="Times New Roman"/>
          <w:bCs/>
          <w:color w:val="333333"/>
          <w:szCs w:val="21"/>
          <w:lang w:eastAsia="en-GB"/>
        </w:rPr>
        <w:t> </w:t>
      </w:r>
    </w:p>
    <w:p w14:paraId="2396FC09" w14:textId="77777777" w:rsidR="00D95504" w:rsidRPr="00D95504" w:rsidRDefault="00D95504" w:rsidP="00D95504">
      <w:pPr>
        <w:textAlignment w:val="baseline"/>
        <w:outlineLvl w:val="5"/>
        <w:rPr>
          <w:rFonts w:eastAsia="Times New Roman" w:cs="Times New Roman"/>
          <w:bCs/>
          <w:color w:val="333333"/>
          <w:szCs w:val="21"/>
          <w:lang w:eastAsia="en-GB"/>
        </w:rPr>
      </w:pPr>
      <w:r w:rsidRPr="00D95504">
        <w:rPr>
          <w:rFonts w:eastAsia="Times New Roman" w:cs="Times New Roman"/>
          <w:bCs/>
          <w:color w:val="333333"/>
          <w:szCs w:val="21"/>
          <w:bdr w:val="none" w:sz="0" w:space="0" w:color="auto" w:frame="1"/>
          <w:lang w:eastAsia="en-GB"/>
        </w:rPr>
        <w:t>TRAINING:</w:t>
      </w:r>
    </w:p>
    <w:p w14:paraId="724FA76E" w14:textId="77777777" w:rsidR="00D95504" w:rsidRDefault="00D95504" w:rsidP="00D95504">
      <w:pPr>
        <w:textAlignment w:val="baseline"/>
        <w:outlineLvl w:val="5"/>
        <w:rPr>
          <w:rFonts w:eastAsia="Times New Roman" w:cs="Times New Roman"/>
          <w:bCs/>
          <w:color w:val="333333"/>
          <w:szCs w:val="21"/>
          <w:lang w:eastAsia="en-GB"/>
        </w:rPr>
      </w:pPr>
      <w:r w:rsidRPr="00D95504">
        <w:rPr>
          <w:rFonts w:eastAsia="Times New Roman" w:cs="Times New Roman"/>
          <w:bCs/>
          <w:color w:val="333333"/>
          <w:szCs w:val="21"/>
          <w:lang w:eastAsia="en-GB"/>
        </w:rPr>
        <w:t>C.C.A.T. (Cambridge) Foundation Course 1973-74</w:t>
      </w:r>
      <w:r w:rsidRPr="00D95504">
        <w:rPr>
          <w:rFonts w:eastAsia="Times New Roman" w:cs="Times New Roman"/>
          <w:bCs/>
          <w:color w:val="333333"/>
          <w:szCs w:val="21"/>
          <w:lang w:eastAsia="en-GB"/>
        </w:rPr>
        <w:br/>
      </w:r>
      <w:r w:rsidRPr="00D95504">
        <w:rPr>
          <w:rFonts w:eastAsia="Times New Roman" w:cs="Times New Roman"/>
          <w:bCs/>
          <w:color w:val="333333"/>
          <w:szCs w:val="21"/>
          <w:bdr w:val="none" w:sz="0" w:space="0" w:color="auto" w:frame="1"/>
          <w:lang w:eastAsia="en-GB"/>
        </w:rPr>
        <w:t>Aberystwyth University College of Wales – Hons degree in French and Visual Art 1974-78</w:t>
      </w:r>
      <w:r w:rsidRPr="00D95504">
        <w:rPr>
          <w:rFonts w:eastAsia="Times New Roman" w:cs="Times New Roman"/>
          <w:bCs/>
          <w:color w:val="333333"/>
          <w:szCs w:val="21"/>
          <w:bdr w:val="none" w:sz="0" w:space="0" w:color="auto" w:frame="1"/>
          <w:lang w:eastAsia="en-GB"/>
        </w:rPr>
        <w:br/>
      </w:r>
      <w:proofErr w:type="spellStart"/>
      <w:r w:rsidRPr="00D95504">
        <w:rPr>
          <w:rFonts w:eastAsia="Times New Roman" w:cs="Times New Roman"/>
          <w:bCs/>
          <w:color w:val="333333"/>
          <w:szCs w:val="21"/>
          <w:lang w:eastAsia="en-GB"/>
        </w:rPr>
        <w:t>Auditrice</w:t>
      </w:r>
      <w:proofErr w:type="spellEnd"/>
      <w:r w:rsidRPr="00D95504">
        <w:rPr>
          <w:rFonts w:eastAsia="Times New Roman" w:cs="Times New Roman"/>
          <w:bCs/>
          <w:color w:val="333333"/>
          <w:szCs w:val="21"/>
          <w:lang w:eastAsia="en-GB"/>
        </w:rPr>
        <w:t xml:space="preserve"> Libre, Ecole des Beaux Arts, Nantes 1976</w:t>
      </w:r>
      <w:r w:rsidRPr="00D95504">
        <w:rPr>
          <w:rFonts w:eastAsia="Times New Roman" w:cs="Times New Roman"/>
          <w:bCs/>
          <w:color w:val="333333"/>
          <w:szCs w:val="21"/>
          <w:lang w:eastAsia="en-GB"/>
        </w:rPr>
        <w:br/>
        <w:t>Goldsmiths’ College, A.T.C. 1978-79</w:t>
      </w:r>
      <w:r w:rsidRPr="00D95504">
        <w:rPr>
          <w:rFonts w:eastAsia="Times New Roman" w:cs="Times New Roman"/>
          <w:bCs/>
          <w:color w:val="333333"/>
          <w:szCs w:val="21"/>
          <w:lang w:eastAsia="en-GB"/>
        </w:rPr>
        <w:br/>
        <w:t>Wimbledon College of Art: Postgraduate- MA Printmaking 1986-89</w:t>
      </w:r>
    </w:p>
    <w:p w14:paraId="476301E0" w14:textId="77777777" w:rsidR="00915589" w:rsidRPr="00D95504" w:rsidRDefault="00915589" w:rsidP="00D95504">
      <w:pPr>
        <w:textAlignment w:val="baseline"/>
        <w:outlineLvl w:val="5"/>
        <w:rPr>
          <w:rFonts w:eastAsia="Times New Roman" w:cs="Times New Roman"/>
          <w:bCs/>
          <w:color w:val="333333"/>
          <w:szCs w:val="21"/>
          <w:lang w:eastAsia="en-GB"/>
        </w:rPr>
      </w:pPr>
    </w:p>
    <w:p w14:paraId="102880ED" w14:textId="77777777" w:rsidR="00D95504" w:rsidRDefault="00D95504" w:rsidP="00D95504">
      <w:pPr>
        <w:pStyle w:val="Heading6"/>
        <w:spacing w:before="0" w:beforeAutospacing="0" w:after="0" w:afterAutospacing="0"/>
        <w:textAlignment w:val="baseline"/>
        <w:rPr>
          <w:rStyle w:val="Strong"/>
          <w:rFonts w:asciiTheme="minorHAnsi" w:hAnsiTheme="minorHAnsi"/>
          <w:bCs/>
          <w:color w:val="333333"/>
          <w:sz w:val="24"/>
          <w:szCs w:val="21"/>
          <w:bdr w:val="none" w:sz="0" w:space="0" w:color="auto" w:frame="1"/>
        </w:rPr>
      </w:pPr>
      <w:r w:rsidRPr="00D95504">
        <w:rPr>
          <w:rStyle w:val="Strong"/>
          <w:rFonts w:asciiTheme="minorHAnsi" w:hAnsiTheme="minorHAnsi"/>
          <w:bCs/>
          <w:color w:val="333333"/>
          <w:sz w:val="24"/>
          <w:szCs w:val="21"/>
          <w:bdr w:val="none" w:sz="0" w:space="0" w:color="auto" w:frame="1"/>
        </w:rPr>
        <w:t>SELECTED RECENT EXHIBITIONS:</w:t>
      </w:r>
    </w:p>
    <w:p w14:paraId="667878F0" w14:textId="77777777" w:rsidR="00915589" w:rsidRPr="00D95504" w:rsidRDefault="00915589" w:rsidP="00D95504">
      <w:pPr>
        <w:pStyle w:val="Heading6"/>
        <w:spacing w:before="0" w:beforeAutospacing="0" w:after="0" w:afterAutospacing="0"/>
        <w:textAlignment w:val="baseline"/>
        <w:rPr>
          <w:rFonts w:asciiTheme="minorHAnsi" w:hAnsiTheme="minorHAnsi"/>
          <w:b w:val="0"/>
          <w:color w:val="333333"/>
          <w:sz w:val="24"/>
          <w:szCs w:val="21"/>
        </w:rPr>
      </w:pPr>
    </w:p>
    <w:p w14:paraId="7CE6AF7A"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THE ROYAL INSTITUTE OF PAINTERS IN WATERCOLOURS. The Mall Galleries, 2016 – 2022</w:t>
      </w:r>
    </w:p>
    <w:p w14:paraId="38E6E20B" w14:textId="439375F1"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ROYAL SOCIETY OF BRITISH ARTISTS. The Mall Galleries, London </w:t>
      </w:r>
      <w:r w:rsidR="00915589">
        <w:rPr>
          <w:rFonts w:asciiTheme="minorHAnsi" w:hAnsiTheme="minorHAnsi"/>
          <w:b w:val="0"/>
          <w:color w:val="333333"/>
          <w:sz w:val="24"/>
          <w:szCs w:val="21"/>
        </w:rPr>
        <w:t>2022</w:t>
      </w:r>
    </w:p>
    <w:p w14:paraId="0C7A8A41" w14:textId="1EDBB36B" w:rsid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ROYAL WATERCOLOUR SOCIETY</w:t>
      </w:r>
      <w:r w:rsidR="00915589">
        <w:rPr>
          <w:rFonts w:asciiTheme="minorHAnsi" w:hAnsiTheme="minorHAnsi"/>
          <w:b w:val="0"/>
          <w:color w:val="333333"/>
          <w:sz w:val="24"/>
          <w:szCs w:val="21"/>
        </w:rPr>
        <w:t>.</w:t>
      </w:r>
      <w:r w:rsidRPr="00D95504">
        <w:rPr>
          <w:rFonts w:asciiTheme="minorHAnsi" w:hAnsiTheme="minorHAnsi"/>
          <w:b w:val="0"/>
          <w:color w:val="333333"/>
          <w:sz w:val="24"/>
          <w:szCs w:val="21"/>
        </w:rPr>
        <w:t xml:space="preserve">  </w:t>
      </w:r>
      <w:proofErr w:type="gramStart"/>
      <w:r w:rsidRPr="00D95504">
        <w:rPr>
          <w:rFonts w:asciiTheme="minorHAnsi" w:hAnsiTheme="minorHAnsi"/>
          <w:b w:val="0"/>
          <w:color w:val="333333"/>
          <w:sz w:val="24"/>
          <w:szCs w:val="21"/>
        </w:rPr>
        <w:t>Bankside</w:t>
      </w:r>
      <w:proofErr w:type="gramEnd"/>
      <w:r w:rsidRPr="00D95504">
        <w:rPr>
          <w:rFonts w:asciiTheme="minorHAnsi" w:hAnsiTheme="minorHAnsi"/>
          <w:b w:val="0"/>
          <w:color w:val="333333"/>
          <w:sz w:val="24"/>
          <w:szCs w:val="21"/>
        </w:rPr>
        <w:t>, London. 2020</w:t>
      </w:r>
      <w:r w:rsidR="00915589">
        <w:rPr>
          <w:rFonts w:asciiTheme="minorHAnsi" w:hAnsiTheme="minorHAnsi"/>
          <w:b w:val="0"/>
          <w:color w:val="333333"/>
          <w:sz w:val="24"/>
          <w:szCs w:val="21"/>
        </w:rPr>
        <w:t>- and ongoing</w:t>
      </w:r>
    </w:p>
    <w:p w14:paraId="7A49A862" w14:textId="01CD3C45" w:rsidR="00915589" w:rsidRPr="00D95504" w:rsidRDefault="00915589" w:rsidP="00D95504">
      <w:pPr>
        <w:pStyle w:val="Heading6"/>
        <w:spacing w:before="0" w:beforeAutospacing="0" w:after="300" w:afterAutospacing="0"/>
        <w:textAlignment w:val="baseline"/>
        <w:rPr>
          <w:rFonts w:asciiTheme="minorHAnsi" w:hAnsiTheme="minorHAnsi"/>
          <w:b w:val="0"/>
          <w:color w:val="333333"/>
          <w:sz w:val="24"/>
          <w:szCs w:val="21"/>
        </w:rPr>
      </w:pPr>
      <w:r>
        <w:rPr>
          <w:rFonts w:asciiTheme="minorHAnsi" w:hAnsiTheme="minorHAnsi"/>
          <w:b w:val="0"/>
          <w:color w:val="333333"/>
          <w:sz w:val="24"/>
          <w:szCs w:val="21"/>
        </w:rPr>
        <w:t xml:space="preserve">ROYAL WATERCOLOUR SOCIETY. </w:t>
      </w:r>
      <w:proofErr w:type="gramStart"/>
      <w:r>
        <w:rPr>
          <w:rFonts w:asciiTheme="minorHAnsi" w:hAnsiTheme="minorHAnsi"/>
          <w:b w:val="0"/>
          <w:color w:val="333333"/>
          <w:sz w:val="24"/>
          <w:szCs w:val="21"/>
        </w:rPr>
        <w:t>‘</w:t>
      </w:r>
      <w:proofErr w:type="gramEnd"/>
      <w:r>
        <w:rPr>
          <w:rFonts w:asciiTheme="minorHAnsi" w:hAnsiTheme="minorHAnsi"/>
          <w:b w:val="0"/>
          <w:color w:val="333333"/>
          <w:sz w:val="24"/>
          <w:szCs w:val="21"/>
        </w:rPr>
        <w:t>NOW’ RWS Galleries, London 2023</w:t>
      </w:r>
    </w:p>
    <w:p w14:paraId="54169350"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ROYAL ACADEMY SUMMER EXHIBITION. 2016 + 2019</w:t>
      </w:r>
    </w:p>
    <w:p w14:paraId="011E4AA5"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RWA: 159th &amp; 161st ANNUAL OPEN EXHIBITION, Bristol. 2011 + 2013 + 2015</w:t>
      </w:r>
    </w:p>
    <w:p w14:paraId="0222429C" w14:textId="77777777" w:rsidR="00D95504" w:rsidRDefault="00D95504" w:rsidP="00D95504">
      <w:pPr>
        <w:pStyle w:val="Heading6"/>
        <w:spacing w:before="0" w:beforeAutospacing="0" w:after="0" w:afterAutospacing="0"/>
        <w:textAlignment w:val="baseline"/>
        <w:rPr>
          <w:rFonts w:asciiTheme="minorHAnsi" w:hAnsiTheme="minorHAnsi"/>
          <w:b w:val="0"/>
          <w:color w:val="333333"/>
          <w:sz w:val="24"/>
          <w:szCs w:val="21"/>
          <w:bdr w:val="none" w:sz="0" w:space="0" w:color="auto" w:frame="1"/>
        </w:rPr>
      </w:pPr>
      <w:r w:rsidRPr="00D95504">
        <w:rPr>
          <w:rFonts w:asciiTheme="minorHAnsi" w:hAnsiTheme="minorHAnsi"/>
          <w:b w:val="0"/>
          <w:color w:val="333333"/>
          <w:sz w:val="24"/>
          <w:szCs w:val="21"/>
          <w:bdr w:val="none" w:sz="0" w:space="0" w:color="auto" w:frame="1"/>
        </w:rPr>
        <w:t>KEVIS HOUSE GALLERY, Petworth. Solo and group shows 2014- 2022.</w:t>
      </w:r>
    </w:p>
    <w:p w14:paraId="41330454" w14:textId="77777777" w:rsidR="00915589" w:rsidRPr="00D95504" w:rsidRDefault="00915589" w:rsidP="00D95504">
      <w:pPr>
        <w:pStyle w:val="Heading6"/>
        <w:spacing w:before="0" w:beforeAutospacing="0" w:after="0" w:afterAutospacing="0"/>
        <w:textAlignment w:val="baseline"/>
        <w:rPr>
          <w:rFonts w:asciiTheme="minorHAnsi" w:hAnsiTheme="minorHAnsi"/>
          <w:b w:val="0"/>
          <w:color w:val="333333"/>
          <w:sz w:val="24"/>
          <w:szCs w:val="21"/>
        </w:rPr>
      </w:pPr>
    </w:p>
    <w:p w14:paraId="776203A8" w14:textId="0E3168CE" w:rsidR="00D95504" w:rsidRDefault="00D95504" w:rsidP="00D95504">
      <w:pPr>
        <w:pStyle w:val="Heading6"/>
        <w:spacing w:before="0" w:beforeAutospacing="0" w:after="0" w:afterAutospacing="0"/>
        <w:textAlignment w:val="baseline"/>
        <w:rPr>
          <w:rStyle w:val="Strong"/>
          <w:rFonts w:asciiTheme="minorHAnsi" w:hAnsiTheme="minorHAnsi"/>
          <w:bCs/>
          <w:color w:val="333333"/>
          <w:sz w:val="24"/>
          <w:szCs w:val="21"/>
          <w:bdr w:val="none" w:sz="0" w:space="0" w:color="auto" w:frame="1"/>
        </w:rPr>
      </w:pPr>
      <w:r w:rsidRPr="00D95504">
        <w:rPr>
          <w:rStyle w:val="Strong"/>
          <w:rFonts w:asciiTheme="minorHAnsi" w:hAnsiTheme="minorHAnsi"/>
          <w:bCs/>
          <w:color w:val="333333"/>
          <w:sz w:val="24"/>
          <w:szCs w:val="21"/>
          <w:bdr w:val="none" w:sz="0" w:space="0" w:color="auto" w:frame="1"/>
        </w:rPr>
        <w:lastRenderedPageBreak/>
        <w:t>THE RUSSELL GALLERY, London. 2020-202</w:t>
      </w:r>
      <w:r w:rsidR="00915589">
        <w:rPr>
          <w:rStyle w:val="Strong"/>
          <w:rFonts w:asciiTheme="minorHAnsi" w:hAnsiTheme="minorHAnsi"/>
          <w:bCs/>
          <w:color w:val="333333"/>
          <w:sz w:val="24"/>
          <w:szCs w:val="21"/>
          <w:bdr w:val="none" w:sz="0" w:space="0" w:color="auto" w:frame="1"/>
        </w:rPr>
        <w:t>3</w:t>
      </w:r>
    </w:p>
    <w:p w14:paraId="5D706074" w14:textId="77777777" w:rsidR="00915589" w:rsidRPr="00D95504" w:rsidRDefault="00915589" w:rsidP="00D95504">
      <w:pPr>
        <w:pStyle w:val="Heading6"/>
        <w:spacing w:before="0" w:beforeAutospacing="0" w:after="0" w:afterAutospacing="0"/>
        <w:textAlignment w:val="baseline"/>
        <w:rPr>
          <w:rFonts w:asciiTheme="minorHAnsi" w:hAnsiTheme="minorHAnsi"/>
          <w:b w:val="0"/>
          <w:color w:val="333333"/>
          <w:sz w:val="24"/>
          <w:szCs w:val="21"/>
        </w:rPr>
      </w:pPr>
    </w:p>
    <w:p w14:paraId="06333716" w14:textId="2BC91718" w:rsidR="00D95504" w:rsidRDefault="00D95504" w:rsidP="00D95504">
      <w:pPr>
        <w:pStyle w:val="Heading6"/>
        <w:spacing w:before="0" w:beforeAutospacing="0" w:after="0" w:afterAutospacing="0"/>
        <w:textAlignment w:val="baseline"/>
        <w:rPr>
          <w:rFonts w:asciiTheme="minorHAnsi" w:hAnsiTheme="minorHAnsi"/>
          <w:b w:val="0"/>
          <w:color w:val="333333"/>
          <w:sz w:val="24"/>
          <w:szCs w:val="21"/>
          <w:bdr w:val="none" w:sz="0" w:space="0" w:color="auto" w:frame="1"/>
        </w:rPr>
      </w:pPr>
      <w:r w:rsidRPr="00D95504">
        <w:rPr>
          <w:rFonts w:asciiTheme="minorHAnsi" w:hAnsiTheme="minorHAnsi"/>
          <w:b w:val="0"/>
          <w:color w:val="333333"/>
          <w:sz w:val="24"/>
          <w:szCs w:val="21"/>
          <w:bdr w:val="none" w:sz="0" w:space="0" w:color="auto" w:frame="1"/>
        </w:rPr>
        <w:t>SLADERS YARD, West Bay, Dorset. 2015- 202</w:t>
      </w:r>
      <w:r w:rsidR="00915589">
        <w:rPr>
          <w:rFonts w:asciiTheme="minorHAnsi" w:hAnsiTheme="minorHAnsi"/>
          <w:b w:val="0"/>
          <w:color w:val="333333"/>
          <w:sz w:val="24"/>
          <w:szCs w:val="21"/>
          <w:bdr w:val="none" w:sz="0" w:space="0" w:color="auto" w:frame="1"/>
        </w:rPr>
        <w:t>3</w:t>
      </w:r>
    </w:p>
    <w:p w14:paraId="2D33C736" w14:textId="77777777" w:rsidR="00915589" w:rsidRPr="00D95504" w:rsidRDefault="00915589" w:rsidP="00D95504">
      <w:pPr>
        <w:pStyle w:val="Heading6"/>
        <w:spacing w:before="0" w:beforeAutospacing="0" w:after="0" w:afterAutospacing="0"/>
        <w:textAlignment w:val="baseline"/>
        <w:rPr>
          <w:rFonts w:asciiTheme="minorHAnsi" w:hAnsiTheme="minorHAnsi"/>
          <w:b w:val="0"/>
          <w:color w:val="333333"/>
          <w:sz w:val="24"/>
          <w:szCs w:val="21"/>
        </w:rPr>
      </w:pPr>
    </w:p>
    <w:p w14:paraId="75D4F346"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THE COMMON GROUND. Crafts Study Centre, U.C.A. Farnham.  2020</w:t>
      </w:r>
    </w:p>
    <w:p w14:paraId="0585ABAF"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BERMONDSEY PROJECT SPACE, LONDON. 2019+ 2021</w:t>
      </w:r>
    </w:p>
    <w:p w14:paraId="741817BC"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DRAWING ON DORSET. Fine Foundation Gallery, Durlston near Swanage, Lighthouse in Poole, Dorset County Hospital, Dorchester. 2019</w:t>
      </w:r>
    </w:p>
    <w:p w14:paraId="5B538C38" w14:textId="77777777" w:rsidR="00D95504" w:rsidRPr="00D95504" w:rsidRDefault="00D95504" w:rsidP="00D95504">
      <w:pPr>
        <w:pStyle w:val="NormalWeb"/>
        <w:spacing w:before="0" w:beforeAutospacing="0" w:after="0" w:afterAutospacing="0"/>
        <w:textAlignment w:val="baseline"/>
        <w:rPr>
          <w:rFonts w:asciiTheme="minorHAnsi" w:hAnsiTheme="minorHAnsi"/>
          <w:color w:val="4A4A4A"/>
          <w:szCs w:val="21"/>
        </w:rPr>
      </w:pPr>
      <w:r w:rsidRPr="00D95504">
        <w:rPr>
          <w:rStyle w:val="Strong"/>
          <w:rFonts w:asciiTheme="minorHAnsi" w:hAnsiTheme="minorHAnsi"/>
          <w:b w:val="0"/>
          <w:color w:val="4A4A4A"/>
          <w:szCs w:val="21"/>
          <w:bdr w:val="none" w:sz="0" w:space="0" w:color="auto" w:frame="1"/>
        </w:rPr>
        <w:t>IGNITING SIGHT: Contemporary Artists inspired by Turner. SLADERS YARD, West Bay, Dorset. July-Sept 2019</w:t>
      </w:r>
    </w:p>
    <w:p w14:paraId="2F37232D"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THELMA HULBERT GALLERY, Honiton, solo show 2017</w:t>
      </w:r>
    </w:p>
    <w:p w14:paraId="714D3F39" w14:textId="7F7B2350"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bdr w:val="none" w:sz="0" w:space="0" w:color="auto" w:frame="1"/>
        </w:rPr>
      </w:pPr>
      <w:r w:rsidRPr="00D95504">
        <w:rPr>
          <w:rFonts w:asciiTheme="minorHAnsi" w:hAnsiTheme="minorHAnsi"/>
          <w:b w:val="0"/>
          <w:color w:val="333333"/>
          <w:sz w:val="24"/>
          <w:szCs w:val="21"/>
          <w:bdr w:val="none" w:sz="0" w:space="0" w:color="auto" w:frame="1"/>
        </w:rPr>
        <w:t xml:space="preserve">THE ATKINSON GALLERY, </w:t>
      </w:r>
      <w:proofErr w:type="spellStart"/>
      <w:r w:rsidRPr="00D95504">
        <w:rPr>
          <w:rFonts w:asciiTheme="minorHAnsi" w:hAnsiTheme="minorHAnsi"/>
          <w:b w:val="0"/>
          <w:color w:val="333333"/>
          <w:sz w:val="24"/>
          <w:szCs w:val="21"/>
          <w:bdr w:val="none" w:sz="0" w:space="0" w:color="auto" w:frame="1"/>
        </w:rPr>
        <w:t>Milfield</w:t>
      </w:r>
      <w:proofErr w:type="spellEnd"/>
      <w:r w:rsidRPr="00D95504">
        <w:rPr>
          <w:rFonts w:asciiTheme="minorHAnsi" w:hAnsiTheme="minorHAnsi"/>
          <w:b w:val="0"/>
          <w:color w:val="333333"/>
          <w:sz w:val="24"/>
          <w:szCs w:val="21"/>
          <w:bdr w:val="none" w:sz="0" w:space="0" w:color="auto" w:frame="1"/>
        </w:rPr>
        <w:t xml:space="preserve"> Open 2021</w:t>
      </w:r>
    </w:p>
    <w:p w14:paraId="03DC6F22"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LYNN PAINTER-STAINERS PRIZE. Mall Galleries, The Mall, London. 2014 + 2016</w:t>
      </w:r>
    </w:p>
    <w:p w14:paraId="3AA02100"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THE ING DISCERNING EYE EXHIBITION, The Mall Galleries. 2013 + 2015 + 2016</w:t>
      </w:r>
    </w:p>
    <w:p w14:paraId="2C1ED8F0"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THE GATEHOUSE GALLERY, St Peter Port, Guernsey. solo show 2016</w:t>
      </w:r>
    </w:p>
    <w:p w14:paraId="505BCC53" w14:textId="366E1BA3" w:rsidR="00915589"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AGORA GALLERY 530 W 25th Street New York, NY. Discovery: Contemporary Art Perspectives from England. 2018</w:t>
      </w:r>
    </w:p>
    <w:p w14:paraId="4BC48B9F"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WORKS ON PAPER FAIR, LONDON. 2015 + 2016 +2017</w:t>
      </w:r>
    </w:p>
    <w:p w14:paraId="4E2D2B7A" w14:textId="77777777"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bdr w:val="none" w:sz="0" w:space="0" w:color="auto" w:frame="1"/>
        </w:rPr>
        <w:t>AWARDS:</w:t>
      </w:r>
    </w:p>
    <w:p w14:paraId="755F1D41" w14:textId="66C7AF99" w:rsidR="00915589"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Visiting Artist. Gate House Gallery, Guernsey. March 2016</w:t>
      </w:r>
      <w:r w:rsidRPr="00D95504">
        <w:rPr>
          <w:rFonts w:asciiTheme="minorHAnsi" w:hAnsiTheme="minorHAnsi"/>
          <w:b w:val="0"/>
          <w:color w:val="333333"/>
          <w:sz w:val="24"/>
          <w:szCs w:val="21"/>
        </w:rPr>
        <w:br/>
        <w:t>The Shenzhen International Watercolour Biennial Prize at The Royal Institute of Painters in Water Colours (RI) exhibition: 2016</w:t>
      </w:r>
      <w:r w:rsidRPr="00D95504">
        <w:rPr>
          <w:rFonts w:asciiTheme="minorHAnsi" w:hAnsiTheme="minorHAnsi"/>
          <w:b w:val="0"/>
          <w:color w:val="333333"/>
          <w:sz w:val="24"/>
          <w:szCs w:val="21"/>
        </w:rPr>
        <w:br/>
        <w:t>The Thelma Hulbert Gallery, Honiton OPEN 2016- (winner)</w:t>
      </w:r>
      <w:r w:rsidRPr="00D95504">
        <w:rPr>
          <w:rFonts w:asciiTheme="minorHAnsi" w:hAnsiTheme="minorHAnsi"/>
          <w:b w:val="0"/>
          <w:color w:val="333333"/>
          <w:sz w:val="24"/>
          <w:szCs w:val="21"/>
        </w:rPr>
        <w:br/>
        <w:t xml:space="preserve">Bursary awarded by the Department for International Trade </w:t>
      </w:r>
      <w:proofErr w:type="gramStart"/>
      <w:r w:rsidRPr="00D95504">
        <w:rPr>
          <w:rFonts w:asciiTheme="minorHAnsi" w:hAnsiTheme="minorHAnsi"/>
          <w:b w:val="0"/>
          <w:color w:val="333333"/>
          <w:sz w:val="24"/>
          <w:szCs w:val="21"/>
        </w:rPr>
        <w:t>South West</w:t>
      </w:r>
      <w:proofErr w:type="gramEnd"/>
      <w:r w:rsidRPr="00D95504">
        <w:rPr>
          <w:rFonts w:asciiTheme="minorHAnsi" w:hAnsiTheme="minorHAnsi"/>
          <w:b w:val="0"/>
          <w:color w:val="333333"/>
          <w:sz w:val="24"/>
          <w:szCs w:val="21"/>
        </w:rPr>
        <w:t>. 2018</w:t>
      </w:r>
      <w:r w:rsidRPr="00D95504">
        <w:rPr>
          <w:rFonts w:asciiTheme="minorHAnsi" w:hAnsiTheme="minorHAnsi"/>
          <w:b w:val="0"/>
          <w:color w:val="333333"/>
          <w:sz w:val="24"/>
          <w:szCs w:val="21"/>
        </w:rPr>
        <w:br/>
      </w:r>
      <w:proofErr w:type="spellStart"/>
      <w:r w:rsidRPr="00D95504">
        <w:rPr>
          <w:rFonts w:asciiTheme="minorHAnsi" w:hAnsiTheme="minorHAnsi"/>
          <w:b w:val="0"/>
          <w:color w:val="333333"/>
          <w:sz w:val="24"/>
          <w:szCs w:val="21"/>
        </w:rPr>
        <w:t>ARTmine</w:t>
      </w:r>
      <w:proofErr w:type="spellEnd"/>
      <w:r w:rsidRPr="00D95504">
        <w:rPr>
          <w:rFonts w:asciiTheme="minorHAnsi" w:hAnsiTheme="minorHAnsi"/>
          <w:b w:val="0"/>
          <w:color w:val="333333"/>
          <w:sz w:val="24"/>
          <w:szCs w:val="21"/>
        </w:rPr>
        <w:t>, Agora Gallery, Chelsea, New York. USA. 2019.</w:t>
      </w:r>
      <w:r w:rsidR="00915589">
        <w:rPr>
          <w:rFonts w:asciiTheme="minorHAnsi" w:hAnsiTheme="minorHAnsi"/>
          <w:b w:val="0"/>
          <w:color w:val="333333"/>
          <w:sz w:val="24"/>
          <w:szCs w:val="21"/>
        </w:rPr>
        <w:br/>
        <w:t>Elected to The Royal Watercolour Society 2022</w:t>
      </w:r>
      <w:r w:rsidR="00915589">
        <w:rPr>
          <w:rFonts w:asciiTheme="minorHAnsi" w:hAnsiTheme="minorHAnsi"/>
          <w:b w:val="0"/>
          <w:color w:val="333333"/>
          <w:sz w:val="24"/>
          <w:szCs w:val="21"/>
        </w:rPr>
        <w:br/>
        <w:t>Winner of Abbotsbury Landscape Artist of the Year 2023.</w:t>
      </w:r>
    </w:p>
    <w:p w14:paraId="64000F6D" w14:textId="77777777"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bdr w:val="none" w:sz="0" w:space="0" w:color="auto" w:frame="1"/>
        </w:rPr>
        <w:t>RESIDENCIES:</w:t>
      </w:r>
    </w:p>
    <w:p w14:paraId="715CB790"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PAVILLION DANCE, Bournemouth 2011 + 2012</w:t>
      </w:r>
      <w:r w:rsidRPr="00D95504">
        <w:rPr>
          <w:rFonts w:asciiTheme="minorHAnsi" w:hAnsiTheme="minorHAnsi"/>
          <w:b w:val="0"/>
          <w:color w:val="333333"/>
          <w:sz w:val="24"/>
          <w:szCs w:val="21"/>
        </w:rPr>
        <w:br/>
        <w:t>DURLSTON COUNTRY PARK NATIONAL NATURE RESERVE. Swanage 2014</w:t>
      </w:r>
      <w:r w:rsidRPr="00D95504">
        <w:rPr>
          <w:rFonts w:asciiTheme="minorHAnsi" w:hAnsiTheme="minorHAnsi"/>
          <w:b w:val="0"/>
          <w:color w:val="333333"/>
          <w:sz w:val="24"/>
          <w:szCs w:val="21"/>
        </w:rPr>
        <w:br/>
        <w:t>SOIL CULTURE RESIDENCY at The Eden Project: shortlist. August 2014</w:t>
      </w:r>
      <w:r w:rsidRPr="00D95504">
        <w:rPr>
          <w:rFonts w:asciiTheme="minorHAnsi" w:hAnsiTheme="minorHAnsi"/>
          <w:b w:val="0"/>
          <w:color w:val="333333"/>
          <w:sz w:val="24"/>
          <w:szCs w:val="21"/>
        </w:rPr>
        <w:br/>
        <w:t>BRANTWOOD RESIDENCY, Coniston Water, Cumbria. Sept/October 2019</w:t>
      </w:r>
    </w:p>
    <w:p w14:paraId="0CFB0FE5" w14:textId="77777777"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bdr w:val="none" w:sz="0" w:space="0" w:color="auto" w:frame="1"/>
        </w:rPr>
        <w:t>PUBLICATIONS:</w:t>
      </w:r>
    </w:p>
    <w:p w14:paraId="169D6BFB" w14:textId="77777777" w:rsidR="00D95504" w:rsidRPr="00D95504" w:rsidRDefault="00D95504" w:rsidP="00D95504">
      <w:pPr>
        <w:pStyle w:val="Heading6"/>
        <w:spacing w:before="0" w:beforeAutospacing="0" w:after="30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rPr>
        <w:t xml:space="preserve">Drawn to Antarctica: an artist’s view. 2005 </w:t>
      </w:r>
      <w:proofErr w:type="spellStart"/>
      <w:r w:rsidRPr="00D95504">
        <w:rPr>
          <w:rFonts w:asciiTheme="minorHAnsi" w:hAnsiTheme="minorHAnsi"/>
          <w:b w:val="0"/>
          <w:color w:val="333333"/>
          <w:sz w:val="24"/>
          <w:szCs w:val="21"/>
        </w:rPr>
        <w:t>Viriditas</w:t>
      </w:r>
      <w:proofErr w:type="spellEnd"/>
      <w:r w:rsidRPr="00D95504">
        <w:rPr>
          <w:rFonts w:asciiTheme="minorHAnsi" w:hAnsiTheme="minorHAnsi"/>
          <w:b w:val="0"/>
          <w:color w:val="333333"/>
          <w:sz w:val="24"/>
          <w:szCs w:val="21"/>
        </w:rPr>
        <w:t xml:space="preserve"> Press. ISBN: 978-0-9562647-0-1</w:t>
      </w:r>
      <w:r w:rsidRPr="00D95504">
        <w:rPr>
          <w:rFonts w:asciiTheme="minorHAnsi" w:hAnsiTheme="minorHAnsi"/>
          <w:b w:val="0"/>
          <w:color w:val="333333"/>
          <w:sz w:val="24"/>
          <w:szCs w:val="21"/>
        </w:rPr>
        <w:br/>
        <w:t xml:space="preserve">EARTH- 2014 (with </w:t>
      </w:r>
      <w:proofErr w:type="spellStart"/>
      <w:r w:rsidRPr="00D95504">
        <w:rPr>
          <w:rFonts w:asciiTheme="minorHAnsi" w:hAnsiTheme="minorHAnsi"/>
          <w:b w:val="0"/>
          <w:color w:val="333333"/>
          <w:sz w:val="24"/>
          <w:szCs w:val="21"/>
        </w:rPr>
        <w:t>Sladers</w:t>
      </w:r>
      <w:proofErr w:type="spellEnd"/>
      <w:r w:rsidRPr="00D95504">
        <w:rPr>
          <w:rFonts w:asciiTheme="minorHAnsi" w:hAnsiTheme="minorHAnsi"/>
          <w:b w:val="0"/>
          <w:color w:val="333333"/>
          <w:sz w:val="24"/>
          <w:szCs w:val="21"/>
        </w:rPr>
        <w:t xml:space="preserve"> Yard) 2015</w:t>
      </w:r>
      <w:r w:rsidRPr="00D95504">
        <w:rPr>
          <w:rFonts w:asciiTheme="minorHAnsi" w:hAnsiTheme="minorHAnsi"/>
          <w:b w:val="0"/>
          <w:color w:val="333333"/>
          <w:sz w:val="24"/>
          <w:szCs w:val="21"/>
        </w:rPr>
        <w:br/>
        <w:t xml:space="preserve">Chesil Moons: 2017 </w:t>
      </w:r>
      <w:proofErr w:type="spellStart"/>
      <w:r w:rsidRPr="00D95504">
        <w:rPr>
          <w:rFonts w:asciiTheme="minorHAnsi" w:hAnsiTheme="minorHAnsi"/>
          <w:b w:val="0"/>
          <w:color w:val="333333"/>
          <w:sz w:val="24"/>
          <w:szCs w:val="21"/>
        </w:rPr>
        <w:t>Viriditas</w:t>
      </w:r>
      <w:proofErr w:type="spellEnd"/>
      <w:r w:rsidRPr="00D95504">
        <w:rPr>
          <w:rFonts w:asciiTheme="minorHAnsi" w:hAnsiTheme="minorHAnsi"/>
          <w:b w:val="0"/>
          <w:color w:val="333333"/>
          <w:sz w:val="24"/>
          <w:szCs w:val="21"/>
        </w:rPr>
        <w:t xml:space="preserve"> Press. ISBN 978-0-9562647-1-8</w:t>
      </w:r>
      <w:r w:rsidRPr="00D95504">
        <w:rPr>
          <w:rFonts w:asciiTheme="minorHAnsi" w:hAnsiTheme="minorHAnsi"/>
          <w:b w:val="0"/>
          <w:color w:val="333333"/>
          <w:sz w:val="24"/>
          <w:szCs w:val="21"/>
        </w:rPr>
        <w:br/>
      </w:r>
      <w:r w:rsidRPr="00D95504">
        <w:rPr>
          <w:rFonts w:asciiTheme="minorHAnsi" w:hAnsiTheme="minorHAnsi"/>
          <w:b w:val="0"/>
          <w:color w:val="333333"/>
          <w:sz w:val="24"/>
          <w:szCs w:val="21"/>
        </w:rPr>
        <w:lastRenderedPageBreak/>
        <w:t xml:space="preserve">With Red Earth Under My Nails: 2017 </w:t>
      </w:r>
      <w:proofErr w:type="spellStart"/>
      <w:r w:rsidRPr="00D95504">
        <w:rPr>
          <w:rFonts w:asciiTheme="minorHAnsi" w:hAnsiTheme="minorHAnsi"/>
          <w:b w:val="0"/>
          <w:color w:val="333333"/>
          <w:sz w:val="24"/>
          <w:szCs w:val="21"/>
        </w:rPr>
        <w:t>Viriditas</w:t>
      </w:r>
      <w:proofErr w:type="spellEnd"/>
      <w:r w:rsidRPr="00D95504">
        <w:rPr>
          <w:rFonts w:asciiTheme="minorHAnsi" w:hAnsiTheme="minorHAnsi"/>
          <w:b w:val="0"/>
          <w:color w:val="333333"/>
          <w:sz w:val="24"/>
          <w:szCs w:val="21"/>
        </w:rPr>
        <w:t xml:space="preserve"> Press. ISBN 978-0-9562647-2-5</w:t>
      </w:r>
      <w:r w:rsidRPr="00D95504">
        <w:rPr>
          <w:rFonts w:asciiTheme="minorHAnsi" w:hAnsiTheme="minorHAnsi"/>
          <w:b w:val="0"/>
          <w:color w:val="333333"/>
          <w:sz w:val="24"/>
          <w:szCs w:val="21"/>
        </w:rPr>
        <w:br/>
        <w:t>The Common Ground. 2020. The Crafts Study Centre. ISBN 978-1-9162971-0-4</w:t>
      </w:r>
    </w:p>
    <w:p w14:paraId="304440F8" w14:textId="77777777"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rPr>
      </w:pPr>
      <w:r w:rsidRPr="00D95504">
        <w:rPr>
          <w:rFonts w:asciiTheme="minorHAnsi" w:hAnsiTheme="minorHAnsi"/>
          <w:b w:val="0"/>
          <w:color w:val="333333"/>
          <w:sz w:val="24"/>
          <w:szCs w:val="21"/>
          <w:bdr w:val="none" w:sz="0" w:space="0" w:color="auto" w:frame="1"/>
        </w:rPr>
        <w:t>CONTRIBUTIONS TO PUBLICATIONS:</w:t>
      </w:r>
    </w:p>
    <w:p w14:paraId="3601CD52" w14:textId="77777777" w:rsidR="00D95504" w:rsidRPr="00D95504" w:rsidRDefault="00D95504" w:rsidP="00D95504">
      <w:pPr>
        <w:rPr>
          <w:rFonts w:eastAsia="Times New Roman" w:cs="Times New Roman"/>
          <w:lang w:eastAsia="en-GB"/>
        </w:rPr>
      </w:pPr>
      <w:r w:rsidRPr="00D95504">
        <w:rPr>
          <w:rFonts w:eastAsia="Times New Roman" w:cs="Times New Roman"/>
          <w:bCs/>
          <w:color w:val="333333"/>
          <w:szCs w:val="21"/>
          <w:shd w:val="clear" w:color="auto" w:fill="FFFFFF"/>
          <w:lang w:eastAsia="en-GB"/>
        </w:rPr>
        <w:t xml:space="preserve">Missal Birds: origami </w:t>
      </w:r>
      <w:proofErr w:type="spellStart"/>
      <w:r w:rsidRPr="00D95504">
        <w:rPr>
          <w:rFonts w:eastAsia="Times New Roman" w:cs="Times New Roman"/>
          <w:bCs/>
          <w:color w:val="333333"/>
          <w:szCs w:val="21"/>
          <w:shd w:val="clear" w:color="auto" w:fill="FFFFFF"/>
          <w:lang w:eastAsia="en-GB"/>
        </w:rPr>
        <w:t>microbook</w:t>
      </w:r>
      <w:proofErr w:type="spellEnd"/>
      <w:r w:rsidRPr="00D95504">
        <w:rPr>
          <w:rFonts w:eastAsia="Times New Roman" w:cs="Times New Roman"/>
          <w:bCs/>
          <w:color w:val="333333"/>
          <w:szCs w:val="21"/>
          <w:shd w:val="clear" w:color="auto" w:fill="FFFFFF"/>
          <w:lang w:eastAsia="en-GB"/>
        </w:rPr>
        <w:t xml:space="preserve"> printed by Steve Hitchens poems by Elisabeth </w:t>
      </w:r>
      <w:proofErr w:type="spellStart"/>
      <w:r w:rsidRPr="00D95504">
        <w:rPr>
          <w:rFonts w:eastAsia="Times New Roman" w:cs="Times New Roman"/>
          <w:bCs/>
          <w:color w:val="333333"/>
          <w:szCs w:val="21"/>
          <w:shd w:val="clear" w:color="auto" w:fill="FFFFFF"/>
          <w:lang w:eastAsia="en-GB"/>
        </w:rPr>
        <w:t>Bletsoe</w:t>
      </w:r>
      <w:proofErr w:type="spellEnd"/>
      <w:r w:rsidRPr="00D95504">
        <w:rPr>
          <w:rFonts w:eastAsia="Times New Roman" w:cs="Times New Roman"/>
          <w:bCs/>
          <w:color w:val="333333"/>
          <w:szCs w:val="21"/>
          <w:shd w:val="clear" w:color="auto" w:fill="FFFFFF"/>
          <w:lang w:eastAsia="en-GB"/>
        </w:rPr>
        <w:t>.</w:t>
      </w:r>
      <w:r w:rsidRPr="00D95504">
        <w:rPr>
          <w:rFonts w:eastAsia="Times New Roman" w:cs="Times New Roman"/>
          <w:bCs/>
          <w:color w:val="333333"/>
          <w:szCs w:val="21"/>
          <w:lang w:eastAsia="en-GB"/>
        </w:rPr>
        <w:br/>
      </w:r>
      <w:r w:rsidRPr="00D95504">
        <w:rPr>
          <w:rFonts w:eastAsia="Times New Roman" w:cs="Times New Roman"/>
          <w:bCs/>
          <w:color w:val="333333"/>
          <w:szCs w:val="21"/>
          <w:shd w:val="clear" w:color="auto" w:fill="FFFFFF"/>
          <w:lang w:eastAsia="en-GB"/>
        </w:rPr>
        <w:t xml:space="preserve">Towards Re-Enchantment: Place and Its Meanings. </w:t>
      </w:r>
      <w:proofErr w:type="spellStart"/>
      <w:r w:rsidRPr="00D95504">
        <w:rPr>
          <w:rFonts w:eastAsia="Times New Roman" w:cs="Times New Roman"/>
          <w:bCs/>
          <w:color w:val="333333"/>
          <w:szCs w:val="21"/>
          <w:shd w:val="clear" w:color="auto" w:fill="FFFFFF"/>
          <w:lang w:eastAsia="en-GB"/>
        </w:rPr>
        <w:t>Artevents</w:t>
      </w:r>
      <w:proofErr w:type="spellEnd"/>
      <w:r w:rsidRPr="00D95504">
        <w:rPr>
          <w:rFonts w:eastAsia="Times New Roman" w:cs="Times New Roman"/>
          <w:bCs/>
          <w:color w:val="333333"/>
          <w:szCs w:val="21"/>
          <w:shd w:val="clear" w:color="auto" w:fill="FFFFFF"/>
          <w:lang w:eastAsia="en-GB"/>
        </w:rPr>
        <w:t>, 2010. (</w:t>
      </w:r>
      <w:proofErr w:type="gramStart"/>
      <w:r w:rsidRPr="00D95504">
        <w:rPr>
          <w:rFonts w:eastAsia="Times New Roman" w:cs="Times New Roman"/>
          <w:bCs/>
          <w:color w:val="333333"/>
          <w:szCs w:val="21"/>
          <w:shd w:val="clear" w:color="auto" w:fill="FFFFFF"/>
          <w:lang w:eastAsia="en-GB"/>
        </w:rPr>
        <w:t>at</w:t>
      </w:r>
      <w:proofErr w:type="gramEnd"/>
      <w:r w:rsidRPr="00D95504">
        <w:rPr>
          <w:rFonts w:eastAsia="Times New Roman" w:cs="Times New Roman"/>
          <w:bCs/>
          <w:color w:val="333333"/>
          <w:szCs w:val="21"/>
          <w:shd w:val="clear" w:color="auto" w:fill="FFFFFF"/>
          <w:lang w:eastAsia="en-GB"/>
        </w:rPr>
        <w:t xml:space="preserve"> the invitation of Elisabeth </w:t>
      </w:r>
      <w:proofErr w:type="spellStart"/>
      <w:r w:rsidRPr="00D95504">
        <w:rPr>
          <w:rFonts w:eastAsia="Times New Roman" w:cs="Times New Roman"/>
          <w:bCs/>
          <w:color w:val="333333"/>
          <w:szCs w:val="21"/>
          <w:shd w:val="clear" w:color="auto" w:fill="FFFFFF"/>
          <w:lang w:eastAsia="en-GB"/>
        </w:rPr>
        <w:t>Bletsoe</w:t>
      </w:r>
      <w:proofErr w:type="spellEnd"/>
      <w:r w:rsidRPr="00D95504">
        <w:rPr>
          <w:rFonts w:eastAsia="Times New Roman" w:cs="Times New Roman"/>
          <w:bCs/>
          <w:color w:val="333333"/>
          <w:szCs w:val="21"/>
          <w:shd w:val="clear" w:color="auto" w:fill="FFFFFF"/>
          <w:lang w:eastAsia="en-GB"/>
        </w:rPr>
        <w:t>, poet)</w:t>
      </w:r>
      <w:r w:rsidRPr="00D95504">
        <w:rPr>
          <w:rFonts w:eastAsia="Times New Roman" w:cs="Times New Roman"/>
          <w:bCs/>
          <w:color w:val="333333"/>
          <w:szCs w:val="21"/>
          <w:lang w:eastAsia="en-GB"/>
        </w:rPr>
        <w:br/>
      </w:r>
      <w:r w:rsidRPr="00D95504">
        <w:rPr>
          <w:rFonts w:eastAsia="Times New Roman" w:cs="Times New Roman"/>
          <w:bCs/>
          <w:color w:val="333333"/>
          <w:szCs w:val="21"/>
          <w:shd w:val="clear" w:color="auto" w:fill="FFFFFF"/>
          <w:lang w:eastAsia="en-GB"/>
        </w:rPr>
        <w:t>Artist and Illustrators Magazine, Featured Contributor. January 2014 issue.</w:t>
      </w:r>
      <w:r w:rsidRPr="00D95504">
        <w:rPr>
          <w:rFonts w:eastAsia="Times New Roman" w:cs="Times New Roman"/>
          <w:bCs/>
          <w:color w:val="333333"/>
          <w:szCs w:val="21"/>
          <w:lang w:eastAsia="en-GB"/>
        </w:rPr>
        <w:br/>
      </w:r>
      <w:r w:rsidRPr="00D95504">
        <w:rPr>
          <w:rFonts w:eastAsia="Times New Roman" w:cs="Times New Roman"/>
          <w:bCs/>
          <w:color w:val="333333"/>
          <w:szCs w:val="21"/>
          <w:shd w:val="clear" w:color="auto" w:fill="FFFFFF"/>
          <w:lang w:eastAsia="en-GB"/>
        </w:rPr>
        <w:t>40 Artist Educator Project. Commissioned by Access Art 2014</w:t>
      </w:r>
      <w:r w:rsidRPr="00D95504">
        <w:rPr>
          <w:rFonts w:eastAsia="Times New Roman" w:cs="Times New Roman"/>
          <w:bCs/>
          <w:color w:val="333333"/>
          <w:szCs w:val="21"/>
          <w:lang w:eastAsia="en-GB"/>
        </w:rPr>
        <w:br/>
      </w:r>
      <w:r w:rsidRPr="00D95504">
        <w:rPr>
          <w:rFonts w:eastAsia="Times New Roman" w:cs="Times New Roman"/>
          <w:bCs/>
          <w:color w:val="333333"/>
          <w:szCs w:val="21"/>
          <w:shd w:val="clear" w:color="auto" w:fill="FFFFFF"/>
          <w:lang w:eastAsia="en-GB"/>
        </w:rPr>
        <w:t>Drawing and Painting: Materials and Techniques for Contemporary Artists. Thames and Hudson, 2015</w:t>
      </w:r>
      <w:r w:rsidRPr="00D95504">
        <w:rPr>
          <w:rFonts w:eastAsia="Times New Roman" w:cs="Times New Roman"/>
          <w:bCs/>
          <w:color w:val="333333"/>
          <w:szCs w:val="21"/>
          <w:lang w:eastAsia="en-GB"/>
        </w:rPr>
        <w:br/>
      </w:r>
      <w:r w:rsidRPr="00D95504">
        <w:rPr>
          <w:rFonts w:eastAsia="Times New Roman" w:cs="Times New Roman"/>
          <w:bCs/>
          <w:color w:val="333333"/>
          <w:szCs w:val="21"/>
          <w:shd w:val="clear" w:color="auto" w:fill="FFFFFF"/>
          <w:lang w:eastAsia="en-GB"/>
        </w:rPr>
        <w:t>The Jackdaw Magazine. Easel Notes. May/June Issue. 2016</w:t>
      </w:r>
      <w:r w:rsidRPr="00D95504">
        <w:rPr>
          <w:rFonts w:eastAsia="Times New Roman" w:cs="Times New Roman"/>
          <w:bCs/>
          <w:color w:val="333333"/>
          <w:szCs w:val="21"/>
          <w:lang w:eastAsia="en-GB"/>
        </w:rPr>
        <w:br/>
      </w:r>
      <w:r w:rsidRPr="00D95504">
        <w:rPr>
          <w:rFonts w:eastAsia="Times New Roman" w:cs="Times New Roman"/>
          <w:bCs/>
          <w:color w:val="333333"/>
          <w:szCs w:val="21"/>
          <w:shd w:val="clear" w:color="auto" w:fill="FFFFFF"/>
          <w:lang w:eastAsia="en-GB"/>
        </w:rPr>
        <w:t>Drawing on Dorset. Dorset Visual Arts. 2019. ISBN 978-1-5262-0790-6</w:t>
      </w:r>
    </w:p>
    <w:p w14:paraId="3206AD4C" w14:textId="77777777"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bdr w:val="none" w:sz="0" w:space="0" w:color="auto" w:frame="1"/>
        </w:rPr>
      </w:pPr>
    </w:p>
    <w:p w14:paraId="0F03BA68" w14:textId="77777777" w:rsidR="00D95504" w:rsidRPr="00D95504" w:rsidRDefault="00D95504" w:rsidP="00D95504">
      <w:pPr>
        <w:pStyle w:val="Heading6"/>
        <w:spacing w:before="0" w:beforeAutospacing="0" w:after="0" w:afterAutospacing="0"/>
        <w:textAlignment w:val="baseline"/>
        <w:rPr>
          <w:rFonts w:asciiTheme="minorHAnsi" w:hAnsiTheme="minorHAnsi"/>
          <w:b w:val="0"/>
          <w:color w:val="333333"/>
          <w:sz w:val="24"/>
          <w:szCs w:val="21"/>
        </w:rPr>
      </w:pPr>
    </w:p>
    <w:p w14:paraId="4B9C5AC3" w14:textId="77777777" w:rsidR="00FC6040" w:rsidRPr="00D95504" w:rsidRDefault="00FC6040"/>
    <w:sectPr w:rsidR="00FC6040" w:rsidRPr="00D95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04"/>
    <w:rsid w:val="00341C77"/>
    <w:rsid w:val="006507CD"/>
    <w:rsid w:val="00915589"/>
    <w:rsid w:val="00D95504"/>
    <w:rsid w:val="00FC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9456E"/>
  <w15:chartTrackingRefBased/>
  <w15:docId w15:val="{EAE2DB65-F2A3-4D4F-8009-28E8B7D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550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D95504"/>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04"/>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D95504"/>
    <w:rPr>
      <w:rFonts w:ascii="Times New Roman" w:eastAsia="Times New Roman" w:hAnsi="Times New Roman" w:cs="Times New Roman"/>
      <w:b/>
      <w:bCs/>
      <w:sz w:val="15"/>
      <w:szCs w:val="15"/>
      <w:lang w:eastAsia="en-GB"/>
    </w:rPr>
  </w:style>
  <w:style w:type="character" w:styleId="Emphasis">
    <w:name w:val="Emphasis"/>
    <w:basedOn w:val="DefaultParagraphFont"/>
    <w:uiPriority w:val="20"/>
    <w:qFormat/>
    <w:rsid w:val="00D95504"/>
    <w:rPr>
      <w:i/>
      <w:iCs/>
    </w:rPr>
  </w:style>
  <w:style w:type="character" w:styleId="Strong">
    <w:name w:val="Strong"/>
    <w:basedOn w:val="DefaultParagraphFont"/>
    <w:uiPriority w:val="22"/>
    <w:qFormat/>
    <w:rsid w:val="00D95504"/>
    <w:rPr>
      <w:b/>
      <w:bCs/>
    </w:rPr>
  </w:style>
  <w:style w:type="paragraph" w:styleId="NormalWeb">
    <w:name w:val="Normal (Web)"/>
    <w:basedOn w:val="Normal"/>
    <w:uiPriority w:val="99"/>
    <w:semiHidden/>
    <w:unhideWhenUsed/>
    <w:rsid w:val="00D9550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8201">
      <w:bodyDiv w:val="1"/>
      <w:marLeft w:val="0"/>
      <w:marRight w:val="0"/>
      <w:marTop w:val="0"/>
      <w:marBottom w:val="0"/>
      <w:divBdr>
        <w:top w:val="none" w:sz="0" w:space="0" w:color="auto"/>
        <w:left w:val="none" w:sz="0" w:space="0" w:color="auto"/>
        <w:bottom w:val="none" w:sz="0" w:space="0" w:color="auto"/>
        <w:right w:val="none" w:sz="0" w:space="0" w:color="auto"/>
      </w:divBdr>
    </w:div>
    <w:div w:id="988091375">
      <w:bodyDiv w:val="1"/>
      <w:marLeft w:val="0"/>
      <w:marRight w:val="0"/>
      <w:marTop w:val="0"/>
      <w:marBottom w:val="0"/>
      <w:divBdr>
        <w:top w:val="none" w:sz="0" w:space="0" w:color="auto"/>
        <w:left w:val="none" w:sz="0" w:space="0" w:color="auto"/>
        <w:bottom w:val="none" w:sz="0" w:space="0" w:color="auto"/>
        <w:right w:val="none" w:sz="0" w:space="0" w:color="auto"/>
      </w:divBdr>
    </w:div>
    <w:div w:id="1320891614">
      <w:bodyDiv w:val="1"/>
      <w:marLeft w:val="0"/>
      <w:marRight w:val="0"/>
      <w:marTop w:val="0"/>
      <w:marBottom w:val="0"/>
      <w:divBdr>
        <w:top w:val="none" w:sz="0" w:space="0" w:color="auto"/>
        <w:left w:val="none" w:sz="0" w:space="0" w:color="auto"/>
        <w:bottom w:val="none" w:sz="0" w:space="0" w:color="auto"/>
        <w:right w:val="none" w:sz="0" w:space="0" w:color="auto"/>
      </w:divBdr>
      <w:divsChild>
        <w:div w:id="2112704067">
          <w:marLeft w:val="0"/>
          <w:marRight w:val="0"/>
          <w:marTop w:val="0"/>
          <w:marBottom w:val="300"/>
          <w:divBdr>
            <w:top w:val="none" w:sz="0" w:space="0" w:color="auto"/>
            <w:left w:val="none" w:sz="0" w:space="0" w:color="auto"/>
            <w:bottom w:val="none" w:sz="0" w:space="0" w:color="auto"/>
            <w:right w:val="none" w:sz="0" w:space="0" w:color="auto"/>
          </w:divBdr>
          <w:divsChild>
            <w:div w:id="793015304">
              <w:marLeft w:val="0"/>
              <w:marRight w:val="0"/>
              <w:marTop w:val="0"/>
              <w:marBottom w:val="0"/>
              <w:divBdr>
                <w:top w:val="none" w:sz="0" w:space="0" w:color="auto"/>
                <w:left w:val="none" w:sz="0" w:space="0" w:color="auto"/>
                <w:bottom w:val="none" w:sz="0" w:space="0" w:color="auto"/>
                <w:right w:val="none" w:sz="0" w:space="0" w:color="auto"/>
              </w:divBdr>
            </w:div>
          </w:divsChild>
        </w:div>
        <w:div w:id="176848129">
          <w:marLeft w:val="0"/>
          <w:marRight w:val="0"/>
          <w:marTop w:val="0"/>
          <w:marBottom w:val="0"/>
          <w:divBdr>
            <w:top w:val="none" w:sz="0" w:space="0" w:color="auto"/>
            <w:left w:val="none" w:sz="0" w:space="0" w:color="auto"/>
            <w:bottom w:val="none" w:sz="0" w:space="0" w:color="auto"/>
            <w:right w:val="none" w:sz="0" w:space="0" w:color="auto"/>
          </w:divBdr>
          <w:divsChild>
            <w:div w:id="19952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3864">
      <w:bodyDiv w:val="1"/>
      <w:marLeft w:val="0"/>
      <w:marRight w:val="0"/>
      <w:marTop w:val="0"/>
      <w:marBottom w:val="0"/>
      <w:divBdr>
        <w:top w:val="none" w:sz="0" w:space="0" w:color="auto"/>
        <w:left w:val="none" w:sz="0" w:space="0" w:color="auto"/>
        <w:bottom w:val="none" w:sz="0" w:space="0" w:color="auto"/>
        <w:right w:val="none" w:sz="0" w:space="0" w:color="auto"/>
      </w:divBdr>
    </w:div>
    <w:div w:id="20637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Hatch</dc:creator>
  <cp:keywords/>
  <dc:description/>
  <cp:lastModifiedBy>Frances Hatch</cp:lastModifiedBy>
  <cp:revision>2</cp:revision>
  <dcterms:created xsi:type="dcterms:W3CDTF">2023-07-16T15:39:00Z</dcterms:created>
  <dcterms:modified xsi:type="dcterms:W3CDTF">2023-07-16T15:39:00Z</dcterms:modified>
</cp:coreProperties>
</file>