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7B4A" w14:textId="77777777" w:rsidR="005917D1" w:rsidRPr="00522AC0" w:rsidRDefault="005917D1" w:rsidP="007157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  <w:lang w:val="pl-PL"/>
        </w:rPr>
      </w:pPr>
    </w:p>
    <w:p w14:paraId="7B2D1A6D" w14:textId="77777777" w:rsidR="00410F40" w:rsidRDefault="007157E5" w:rsidP="007157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  <w:lang w:val="pl-PL"/>
        </w:rPr>
      </w:pPr>
      <w:r w:rsidRPr="00522AC0"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  <w:lang w:val="pl-PL"/>
        </w:rPr>
        <w:t>Resume</w:t>
      </w:r>
      <w:r w:rsidR="00471C21" w:rsidRPr="00522AC0"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  <w:lang w:val="pl-PL"/>
        </w:rPr>
        <w:t>: Julie Dzikiewicz</w:t>
      </w:r>
      <w:r w:rsidR="005917D1" w:rsidRPr="00522AC0"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  <w:lang w:val="pl-PL"/>
        </w:rPr>
        <w:t xml:space="preserve"> </w:t>
      </w:r>
    </w:p>
    <w:p w14:paraId="3B87BC17" w14:textId="552157AB" w:rsidR="007157E5" w:rsidRPr="00522AC0" w:rsidRDefault="00410F40" w:rsidP="007157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  <w:lang w:val="pl-PL"/>
        </w:rPr>
      </w:pPr>
      <w:r w:rsidRPr="00410F40"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  <w:lang w:val="pl-PL"/>
        </w:rPr>
        <w:t>https://gallerydz.com/</w:t>
      </w:r>
    </w:p>
    <w:p w14:paraId="62807E56" w14:textId="77777777" w:rsidR="00471C21" w:rsidRPr="00522AC0" w:rsidRDefault="00471C21" w:rsidP="007157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  <w:lang w:val="pl-PL"/>
        </w:rPr>
      </w:pPr>
    </w:p>
    <w:p w14:paraId="45D8BC85" w14:textId="77777777" w:rsidR="00E5750B" w:rsidRPr="001D284B" w:rsidRDefault="00E5750B" w:rsidP="00471C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14:paraId="67FA5730" w14:textId="77777777" w:rsidR="000E7765" w:rsidRPr="001D284B" w:rsidRDefault="000E7765" w:rsidP="00471C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4"/>
          <w:szCs w:val="21"/>
          <w:lang w:val="pl-PL"/>
        </w:rPr>
      </w:pPr>
    </w:p>
    <w:p w14:paraId="4AFFD142" w14:textId="729C0D05" w:rsidR="00931CC6" w:rsidRPr="00522AC0" w:rsidRDefault="007157E5" w:rsidP="00E575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</w:rPr>
      </w:pPr>
      <w:r w:rsidRPr="00522AC0">
        <w:rPr>
          <w:rStyle w:val="Strong"/>
          <w:rFonts w:ascii="Arial" w:hAnsi="Arial" w:cs="Arial"/>
          <w:color w:val="000000" w:themeColor="text1"/>
          <w:sz w:val="24"/>
          <w:szCs w:val="21"/>
          <w:bdr w:val="none" w:sz="0" w:space="0" w:color="auto" w:frame="1"/>
        </w:rPr>
        <w:t>Solo and Group Exhibitions</w:t>
      </w:r>
    </w:p>
    <w:p w14:paraId="67AC6AA1" w14:textId="77777777" w:rsidR="005917D1" w:rsidRPr="00522AC0" w:rsidRDefault="005917D1" w:rsidP="00E575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</w:pPr>
    </w:p>
    <w:p w14:paraId="5090E343" w14:textId="77777777" w:rsidR="00410F40" w:rsidRDefault="005917D1" w:rsidP="00522AC0">
      <w:pPr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  <w:r w:rsidRPr="00522AC0"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2021</w:t>
      </w:r>
    </w:p>
    <w:p w14:paraId="5249C4AA" w14:textId="74DB9771" w:rsidR="00631D4D" w:rsidRDefault="005917D1" w:rsidP="00631D4D">
      <w:pPr>
        <w:rPr>
          <w:lang w:eastAsia="zh-CN"/>
        </w:rPr>
      </w:pP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br/>
      </w:r>
      <w:r w:rsidR="00522AC0" w:rsidRPr="00522AC0">
        <w:rPr>
          <w:rFonts w:ascii="Arial" w:hAnsi="Arial" w:cs="Open Sans"/>
          <w:color w:val="000000" w:themeColor="text1"/>
          <w:sz w:val="21"/>
          <w:szCs w:val="21"/>
          <w:shd w:val="clear" w:color="auto" w:fill="FFFFFF"/>
        </w:rPr>
        <w:t>Citizen</w:t>
      </w:r>
      <w:r w:rsidR="00631D4D" w:rsidRPr="00631D4D">
        <w:t xml:space="preserve"> </w:t>
      </w:r>
      <w:hyperlink r:id="rId4" w:history="1">
        <w:r w:rsidR="00631D4D">
          <w:rPr>
            <w:rStyle w:val="Hyperlink"/>
            <w:rFonts w:ascii="Open Sans" w:hAnsi="Open Sans" w:cs="Open Sans"/>
            <w:color w:val="2030E5"/>
            <w:sz w:val="21"/>
            <w:szCs w:val="21"/>
            <w:bdr w:val="none" w:sz="0" w:space="0" w:color="auto" w:frame="1"/>
            <w:shd w:val="clear" w:color="auto" w:fill="FFFFFF"/>
          </w:rPr>
          <w:t>“2021 Glass National,”</w:t>
        </w:r>
      </w:hyperlink>
      <w:r w:rsidR="00631D4D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 Vulcan Gallery, W-16, Workhouse Arts Center, Virginia.</w:t>
      </w:r>
      <w:r w:rsidR="00631D4D">
        <w:rPr>
          <w:rFonts w:ascii="Open Sans" w:hAnsi="Open Sans" w:cs="Open Sans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5" w:history="1">
        <w:r w:rsidR="00631D4D">
          <w:rPr>
            <w:rStyle w:val="Hyperlink"/>
            <w:rFonts w:ascii="Open Sans" w:hAnsi="Open Sans" w:cs="Open Sans"/>
            <w:color w:val="2030E5"/>
            <w:sz w:val="21"/>
            <w:szCs w:val="21"/>
            <w:bdr w:val="none" w:sz="0" w:space="0" w:color="auto" w:frame="1"/>
            <w:shd w:val="clear" w:color="auto" w:fill="FFFFFF"/>
          </w:rPr>
          <w:t>9th annual international 2021 FL3TCH3R Exhibit: Social and Politically Engaged Art</w:t>
        </w:r>
      </w:hyperlink>
      <w:r w:rsidR="00631D4D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 .,R</w:t>
      </w:r>
      <w:r w:rsidR="00631D4D">
        <w:rPr>
          <w:rStyle w:val="Strong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eece Museum, </w:t>
      </w:r>
      <w:r w:rsidR="00631D4D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TN</w:t>
      </w:r>
      <w:r w:rsidR="00631D4D">
        <w:rPr>
          <w:rFonts w:ascii="Open Sans" w:hAnsi="Open Sans" w:cs="Open Sans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6" w:history="1">
        <w:r w:rsidR="00631D4D">
          <w:rPr>
            <w:rStyle w:val="Hyperlink"/>
            <w:rFonts w:ascii="Open Sans" w:hAnsi="Open Sans" w:cs="Open Sans"/>
            <w:color w:val="2030E5"/>
            <w:sz w:val="21"/>
            <w:szCs w:val="21"/>
            <w:bdr w:val="none" w:sz="0" w:space="0" w:color="auto" w:frame="1"/>
          </w:rPr>
          <w:t>“Hear Us</w:t>
        </w:r>
      </w:hyperlink>
      <w:r w:rsidR="00631D4D">
        <w:rPr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 by The Art As Healing Foundation, online show.</w:t>
      </w:r>
      <w:r w:rsidR="00631D4D">
        <w:rPr>
          <w:rFonts w:ascii="Open Sans" w:hAnsi="Open Sans" w:cs="Open Sans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br/>
      </w:r>
      <w:r w:rsidR="00631D4D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Citizens Climate Lobby art show on </w:t>
      </w:r>
      <w:hyperlink r:id="rId7" w:history="1">
        <w:r w:rsidR="00631D4D">
          <w:rPr>
            <w:rStyle w:val="Hyperlink"/>
            <w:rFonts w:ascii="Open Sans" w:hAnsi="Open Sans" w:cs="Open Sans"/>
            <w:color w:val="2030E5"/>
            <w:sz w:val="21"/>
            <w:szCs w:val="21"/>
            <w:bdr w:val="none" w:sz="0" w:space="0" w:color="auto" w:frame="1"/>
            <w:shd w:val="clear" w:color="auto" w:fill="FFFFFF"/>
          </w:rPr>
          <w:t>Climate Justice</w:t>
        </w:r>
      </w:hyperlink>
      <w:r w:rsidR="00631D4D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.</w:t>
      </w:r>
      <w:r w:rsidR="00631D4D">
        <w:rPr>
          <w:rFonts w:ascii="Open Sans" w:hAnsi="Open Sans" w:cs="Open Sans"/>
          <w:color w:val="666666"/>
          <w:sz w:val="21"/>
          <w:szCs w:val="21"/>
        </w:rPr>
        <w:br/>
      </w:r>
      <w:r w:rsidR="00631D4D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“</w:t>
      </w:r>
      <w:hyperlink r:id="rId8" w:history="1">
        <w:r w:rsidR="00631D4D">
          <w:rPr>
            <w:rStyle w:val="Hyperlink"/>
            <w:rFonts w:ascii="Open Sans" w:hAnsi="Open Sans" w:cs="Open Sans"/>
            <w:color w:val="2030E5"/>
            <w:sz w:val="21"/>
            <w:szCs w:val="21"/>
            <w:bdr w:val="none" w:sz="0" w:space="0" w:color="auto" w:frame="1"/>
            <w:shd w:val="clear" w:color="auto" w:fill="FFFFFF"/>
          </w:rPr>
          <w:t>The Right to Vote</w:t>
        </w:r>
      </w:hyperlink>
      <w:r w:rsidR="00631D4D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,” </w:t>
      </w:r>
      <w:hyperlink r:id="rId9" w:history="1">
        <w:r w:rsidR="00631D4D">
          <w:rPr>
            <w:rStyle w:val="Hyperlink"/>
            <w:rFonts w:ascii="Open Sans" w:hAnsi="Open Sans" w:cs="Open Sans"/>
            <w:color w:val="2030E5"/>
            <w:sz w:val="21"/>
            <w:szCs w:val="21"/>
            <w:bdr w:val="none" w:sz="0" w:space="0" w:color="auto" w:frame="1"/>
            <w:shd w:val="clear" w:color="auto" w:fill="FFFFFF"/>
          </w:rPr>
          <w:t>Vulcan Muse Gallery</w:t>
        </w:r>
      </w:hyperlink>
      <w:r w:rsidR="00631D4D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, Virginia, solo show</w:t>
      </w:r>
    </w:p>
    <w:p w14:paraId="4F75395C" w14:textId="274DC828" w:rsidR="00410F40" w:rsidRDefault="00522AC0" w:rsidP="00522AC0">
      <w:pPr>
        <w:rPr>
          <w:rFonts w:ascii="Arial" w:hAnsi="Arial" w:cs="Open Sans"/>
          <w:color w:val="000000" w:themeColor="text1"/>
          <w:sz w:val="21"/>
          <w:szCs w:val="21"/>
          <w:shd w:val="clear" w:color="auto" w:fill="FFFFFF"/>
        </w:rPr>
      </w:pPr>
      <w:r w:rsidRPr="00522AC0">
        <w:rPr>
          <w:rFonts w:ascii="Arial" w:hAnsi="Arial" w:cs="Open Sans"/>
          <w:color w:val="000000" w:themeColor="text1"/>
          <w:sz w:val="21"/>
          <w:szCs w:val="21"/>
          <w:shd w:val="clear" w:color="auto" w:fill="FFFFFF"/>
        </w:rPr>
        <w:t>s Climate Lobby art show on</w:t>
      </w:r>
      <w:r w:rsidR="00D464BF">
        <w:rPr>
          <w:rFonts w:ascii="Arial" w:hAnsi="Arial" w:cs="Open Sans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10" w:history="1">
        <w:r w:rsidR="00D464BF" w:rsidRPr="00D464BF">
          <w:rPr>
            <w:rStyle w:val="Hyperlink"/>
            <w:rFonts w:ascii="Arial" w:hAnsi="Arial" w:cs="Open Sans"/>
            <w:color w:val="000000" w:themeColor="text1"/>
            <w:sz w:val="21"/>
            <w:szCs w:val="21"/>
            <w:shd w:val="clear" w:color="auto" w:fill="FFFFFF"/>
          </w:rPr>
          <w:t>Climate Justice</w:t>
        </w:r>
      </w:hyperlink>
      <w:r w:rsidR="00D464BF">
        <w:rPr>
          <w:rFonts w:ascii="Arial" w:hAnsi="Arial" w:cs="Open Sans"/>
          <w:color w:val="000000" w:themeColor="text1"/>
          <w:sz w:val="21"/>
          <w:szCs w:val="21"/>
          <w:shd w:val="clear" w:color="auto" w:fill="FFFFFF"/>
        </w:rPr>
        <w:t>.</w:t>
      </w:r>
      <w:r w:rsidRPr="00522AC0">
        <w:rPr>
          <w:rFonts w:ascii="Arial" w:hAnsi="Arial" w:cs="Open Sans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096B225" w14:textId="442BD928" w:rsidR="00522AC0" w:rsidRPr="00522AC0" w:rsidRDefault="00410F40" w:rsidP="00522AC0">
      <w:pPr>
        <w:rPr>
          <w:rFonts w:ascii="Arial" w:hAnsi="Arial"/>
          <w:color w:val="000000" w:themeColor="text1"/>
          <w:lang w:eastAsia="zh-CN"/>
        </w:rPr>
      </w:pP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“</w:t>
      </w:r>
      <w:hyperlink r:id="rId11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The Right to Vote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,” </w:t>
      </w:r>
      <w:hyperlink r:id="rId12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Vulcan Muse Gallery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, Virginia, 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solo show</w:t>
      </w:r>
      <w:r w:rsidR="00522AC0" w:rsidRPr="00522AC0">
        <w:rPr>
          <w:rFonts w:ascii="Arial" w:hAnsi="Arial" w:cs="Open Sans"/>
          <w:color w:val="000000" w:themeColor="text1"/>
          <w:sz w:val="21"/>
          <w:szCs w:val="21"/>
        </w:rPr>
        <w:br/>
      </w:r>
      <w:r w:rsidR="00522AC0" w:rsidRPr="00522AC0">
        <w:rPr>
          <w:rFonts w:ascii="Arial" w:hAnsi="Arial" w:cs="Open Sans"/>
          <w:color w:val="000000" w:themeColor="text1"/>
          <w:sz w:val="21"/>
          <w:szCs w:val="21"/>
          <w:shd w:val="clear" w:color="auto" w:fill="FFFFFF"/>
        </w:rPr>
        <w:t>Continuous monthly  shows as part of </w:t>
      </w:r>
      <w:hyperlink r:id="rId13" w:history="1">
        <w:r w:rsidR="00522AC0" w:rsidRPr="00522AC0">
          <w:rPr>
            <w:rStyle w:val="Hyperlink"/>
            <w:rFonts w:ascii="Arial" w:hAnsi="Arial" w:cs="Open Sans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Arches Gallery</w:t>
        </w:r>
      </w:hyperlink>
    </w:p>
    <w:p w14:paraId="779D8FA1" w14:textId="603D3079" w:rsidR="005917D1" w:rsidRPr="00522AC0" w:rsidRDefault="005917D1" w:rsidP="005917D1">
      <w:pPr>
        <w:rPr>
          <w:rFonts w:ascii="Arial" w:hAnsi="Arial"/>
          <w:color w:val="000000" w:themeColor="text1"/>
        </w:rPr>
      </w:pPr>
    </w:p>
    <w:p w14:paraId="19A07027" w14:textId="77777777" w:rsidR="00631D4D" w:rsidRPr="00522AC0" w:rsidRDefault="00631D4D" w:rsidP="00631D4D">
      <w:pPr>
        <w:rPr>
          <w:rFonts w:ascii="Arial" w:hAnsi="Arial"/>
          <w:color w:val="000000" w:themeColor="text1"/>
          <w:lang w:eastAsia="zh-CN"/>
        </w:rPr>
      </w:pPr>
    </w:p>
    <w:p w14:paraId="3AFB4F33" w14:textId="77777777" w:rsidR="00631D4D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  <w:r w:rsidRPr="00522AC0"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2020</w:t>
      </w:r>
    </w:p>
    <w:p w14:paraId="561A38DC" w14:textId="77777777" w:rsidR="00631D4D" w:rsidRPr="00522AC0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  <w:t>“</w:t>
      </w:r>
      <w:hyperlink r:id="rId14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The Right to Vote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,” </w:t>
      </w:r>
      <w:hyperlink r:id="rId15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Vulcan Muse Gallery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, Virginia, 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solo show</w:t>
      </w:r>
      <w:hyperlink r:id="rId16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br/>
        </w:r>
      </w:hyperlink>
      <w:hyperlink r:id="rId17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“She Persisted,”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 Pollak Gallery, Monmouth University, New Jersey, </w:t>
      </w:r>
      <w:hyperlink r:id="rId18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Virtual </w:t>
        </w:r>
      </w:hyperlink>
      <w:hyperlink r:id="rId19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Solo Show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, </w:t>
      </w:r>
    </w:p>
    <w:p w14:paraId="470427E3" w14:textId="77777777" w:rsidR="00631D4D" w:rsidRPr="00522AC0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hyperlink r:id="rId20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“Colors of Fall,”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Workhouse Arts Center, </w:t>
      </w:r>
      <w:proofErr w:type="spellStart"/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Va</w:t>
      </w:r>
      <w:proofErr w:type="spellEnd"/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br/>
      </w:r>
      <w:hyperlink r:id="rId21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Virtual Juried Art Show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,” Shoreline Arts Festival, Washington</w:t>
      </w:r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br/>
      </w:r>
      <w:hyperlink r:id="rId22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WETA, video 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 about my work and process</w:t>
      </w:r>
    </w:p>
    <w:p w14:paraId="057B12C0" w14:textId="77777777" w:rsidR="00631D4D" w:rsidRPr="00522AC0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5D8AF6B6" w14:textId="77777777" w:rsidR="00631D4D" w:rsidRDefault="00631D4D" w:rsidP="00631D4D">
      <w:pPr>
        <w:pStyle w:val="NormalWeb"/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  <w:r w:rsidRPr="00522AC0"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2019</w:t>
      </w:r>
    </w:p>
    <w:p w14:paraId="37278F57" w14:textId="77777777" w:rsidR="00631D4D" w:rsidRDefault="00631D4D" w:rsidP="00631D4D">
      <w:pPr>
        <w:pStyle w:val="NormalWeb"/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“7th annual international 2019 FL3TCH3R Exhibit: Social and Politically Engaged Art”, </w:t>
      </w:r>
      <w:hyperlink r:id="rId23" w:history="1">
        <w:r w:rsidRPr="00D464BF">
          <w:rPr>
            <w:rStyle w:val="Hyperlink"/>
            <w:rFonts w:ascii="Arial" w:hAnsi="Arial" w:cs="Arial"/>
            <w:bCs/>
            <w:color w:val="000000" w:themeColor="text1"/>
            <w:sz w:val="21"/>
            <w:szCs w:val="21"/>
            <w:bdr w:val="none" w:sz="0" w:space="0" w:color="auto" w:frame="1"/>
          </w:rPr>
          <w:t>Reece Museum</w:t>
        </w:r>
      </w:hyperlink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 on the campus of East Tennessee State University . My artwork won the “"Robert J Alfonso" award.</w:t>
      </w:r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  <w:t>“Beyond Me Too,” Pollak Gallery, Monmouth University, New Jersey (</w:t>
      </w:r>
      <w:hyperlink r:id="rId24" w:history="1">
        <w:r w:rsidRPr="00D464BF">
          <w:rPr>
            <w:rStyle w:val="Hyperlink"/>
            <w:rFonts w:ascii="Arial" w:hAnsi="Arial" w:cs="Arial"/>
            <w:bCs/>
            <w:color w:val="000000" w:themeColor="text1"/>
            <w:sz w:val="21"/>
            <w:szCs w:val="21"/>
            <w:bdr w:val="none" w:sz="0" w:space="0" w:color="auto" w:frame="1"/>
          </w:rPr>
          <w:t>http://newjersey.news12.com/story/39849994/monmouth-university-exhibit-showcases-art-in-the-metoo-era?fbclid=IwAR3zf-yDdQ_rO5fHyQ0Yu9KTscRMvyJYwafdZy5qB2sh3nUZ0PtoU41UhSA</w:t>
        </w:r>
      </w:hyperlink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 xml:space="preserve">  )</w:t>
      </w:r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“</w:t>
      </w:r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Art of Protest”, Unitarian Universalist Fellowship of Fredericksburg Gallery, Virginia ,</w:t>
      </w:r>
      <w:r w:rsidRPr="00D464BF">
        <w:rPr>
          <w:rFonts w:ascii="Arial" w:eastAsia="Times New Roman" w:hAnsi="Arial"/>
          <w:bCs/>
          <w:color w:val="000000" w:themeColor="text1"/>
          <w:sz w:val="21"/>
          <w:szCs w:val="21"/>
          <w:shd w:val="clear" w:color="auto" w:fill="FFFFFF"/>
        </w:rPr>
        <w:t xml:space="preserve"> Featured Artist</w:t>
      </w:r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  <w:t>“Folksy”, Kay Daugherty Gallery, AnnMarie Sculpture Garden and Arts Center, Maryland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522AC0">
        <w:rPr>
          <w:rFonts w:ascii="Arial" w:eastAsia="Times New Roman" w:hAnsi="Arial"/>
          <w:color w:val="000000" w:themeColor="text1"/>
          <w:sz w:val="21"/>
          <w:szCs w:val="21"/>
          <w:shd w:val="clear" w:color="auto" w:fill="FFFFFF"/>
        </w:rPr>
        <w:br/>
      </w:r>
      <w:r w:rsidRPr="00522AC0"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2018</w:t>
      </w:r>
    </w:p>
    <w:p w14:paraId="03B2D3AD" w14:textId="77777777" w:rsidR="00631D4D" w:rsidRPr="00522AC0" w:rsidRDefault="00631D4D" w:rsidP="00631D4D">
      <w:pPr>
        <w:pStyle w:val="NormalWeb"/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</w:pP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522AC0">
        <w:rPr>
          <w:rFonts w:ascii="Arial" w:hAnsi="Arial" w:cs="Arial"/>
          <w:color w:val="000000" w:themeColor="text1"/>
          <w:sz w:val="21"/>
          <w:szCs w:val="21"/>
        </w:rPr>
        <w:t>“The Human Experience”, Fraser Gallery, Artspace, Richmond, </w:t>
      </w:r>
      <w:r w:rsidRPr="00522AC0">
        <w:rPr>
          <w:rStyle w:val="Strong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  <w:t>solo show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522AC0">
        <w:rPr>
          <w:rFonts w:ascii="Arial" w:hAnsi="Arial" w:cs="Arial"/>
          <w:color w:val="000000" w:themeColor="text1"/>
          <w:sz w:val="21"/>
          <w:szCs w:val="21"/>
        </w:rPr>
        <w:t>“Pink Hat Protest Paintings”</w:t>
      </w:r>
      <w:r w:rsidRPr="00522AC0">
        <w:rPr>
          <w:rStyle w:val="Strong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  <w:t>, 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t xml:space="preserve">Art League Gallery, Alexandria Virginia, </w:t>
      </w:r>
      <w:r w:rsidRPr="00522AC0">
        <w:rPr>
          <w:rStyle w:val="Strong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  <w:t>solo show</w:t>
      </w:r>
      <w:r w:rsidRPr="00522AC0">
        <w:rPr>
          <w:rStyle w:val="Strong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  <w:br/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“Global Warming,” Building 5 Gallery, Workhouse Arts Center, Lorton Virginia, solo show</w:t>
      </w:r>
      <w:r w:rsidRPr="00522AC0">
        <w:rPr>
          <w:rStyle w:val="Strong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  <w:br/>
      </w:r>
      <w:r w:rsidRPr="00522AC0">
        <w:rPr>
          <w:rStyle w:val="Strong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  <w:lastRenderedPageBreak/>
        <w:t xml:space="preserve">“Value Exhibit”, 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Art League Gallery, Alexandria Virginia</w:t>
      </w:r>
      <w:r w:rsidRPr="00522AC0">
        <w:rPr>
          <w:rStyle w:val="Strong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  <w:br/>
        <w:t>“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May Open Exhibit”, Art League Gallery, Alexandria Virginia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  <w:t>"Northwest Arts Center’s Americas 2018: All Media exhibition, "Minot State University, North Dakota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  <w:t>"53rd Annual Summer Show," St. Tammany Art Association, Louisiana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  <w:t>“Summer Small Works,” NAWA Gallery, New York, New York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  <w:t>“Founding Artist Exhibition”, Vulcan Muse Gallery, Building 16, Lorton ,Virginia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  <w:t>“First Light” , Building 16 Gallery, Workhouse Arts Center, Lorton Virginia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  <w:t>“Women on Women”, Corner Store Gallery, Washington Dc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</w:p>
    <w:p w14:paraId="7E6F49DE" w14:textId="77777777" w:rsidR="00631D4D" w:rsidRDefault="00631D4D" w:rsidP="00631D4D">
      <w:pPr>
        <w:pStyle w:val="NormalWeb"/>
        <w:shd w:val="clear" w:color="auto" w:fill="FFFFFF"/>
        <w:textAlignment w:val="baseline"/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522AC0"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Awards</w:t>
      </w:r>
    </w:p>
    <w:p w14:paraId="0E71C86E" w14:textId="77777777" w:rsidR="00631D4D" w:rsidRPr="00522AC0" w:rsidRDefault="00631D4D" w:rsidP="00631D4D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522AC0">
        <w:rPr>
          <w:rStyle w:val="Strong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  <w:br/>
        <w:t>“Jurors Award”, “National Juried Show”, Larkin Arts, Virginia,</w:t>
      </w:r>
      <w:r w:rsidRPr="00522AC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juried by Jonathon McMillan,2017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522AC0">
        <w:rPr>
          <w:rFonts w:ascii="Arial" w:hAnsi="Arial" w:cs="Arial"/>
          <w:color w:val="000000" w:themeColor="text1"/>
          <w:sz w:val="21"/>
          <w:szCs w:val="21"/>
        </w:rPr>
        <w:t xml:space="preserve">“Honorable Mention”, “Third Annual Juried Show”, </w:t>
      </w:r>
      <w:proofErr w:type="spellStart"/>
      <w:r w:rsidRPr="00522AC0">
        <w:rPr>
          <w:rFonts w:ascii="Arial" w:hAnsi="Arial" w:cs="Arial"/>
          <w:color w:val="000000" w:themeColor="text1"/>
          <w:sz w:val="21"/>
          <w:szCs w:val="21"/>
        </w:rPr>
        <w:t>Hylton</w:t>
      </w:r>
      <w:proofErr w:type="spellEnd"/>
      <w:r w:rsidRPr="00522AC0">
        <w:rPr>
          <w:rFonts w:ascii="Arial" w:hAnsi="Arial" w:cs="Arial"/>
          <w:color w:val="000000" w:themeColor="text1"/>
          <w:sz w:val="21"/>
          <w:szCs w:val="21"/>
        </w:rPr>
        <w:t xml:space="preserve"> Performing Arts Center, Virginia 2016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br/>
        <w:t>“Juror’s Award”, “National Juried Show”, Larkin Arts, Virginia,</w:t>
      </w:r>
      <w:r w:rsidRPr="00522AC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t>juried by Gary Freeburg, 2016</w:t>
      </w:r>
      <w:hyperlink r:id="rId25" w:history="1">
        <w:r w:rsidRPr="00522AC0">
          <w:rPr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br/>
        </w:r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bdr w:val="none" w:sz="0" w:space="0" w:color="auto" w:frame="1"/>
          </w:rPr>
          <w:t>“</w:t>
        </w:r>
        <w:proofErr w:type="spellStart"/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bdr w:val="none" w:sz="0" w:space="0" w:color="auto" w:frame="1"/>
          </w:rPr>
          <w:t>Whurk</w:t>
        </w:r>
        <w:proofErr w:type="spellEnd"/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bdr w:val="none" w:sz="0" w:space="0" w:color="auto" w:frame="1"/>
          </w:rPr>
          <w:t xml:space="preserve"> Magazine”</w:t>
        </w:r>
      </w:hyperlink>
      <w:r w:rsidRPr="00522AC0">
        <w:rPr>
          <w:rFonts w:ascii="Arial" w:hAnsi="Arial" w:cs="Arial"/>
          <w:color w:val="000000" w:themeColor="text1"/>
          <w:sz w:val="21"/>
          <w:szCs w:val="21"/>
        </w:rPr>
        <w:t>, cover of March 2016 issue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br/>
        <w:t xml:space="preserve">“Workhouse Arts Center Directors Collection”, selected for honorary show and title by Brett John Johnson, Dale </w:t>
      </w:r>
      <w:proofErr w:type="spellStart"/>
      <w:r w:rsidRPr="00522AC0">
        <w:rPr>
          <w:rFonts w:ascii="Arial" w:hAnsi="Arial" w:cs="Arial"/>
          <w:color w:val="000000" w:themeColor="text1"/>
          <w:sz w:val="21"/>
          <w:szCs w:val="21"/>
        </w:rPr>
        <w:t>Marhanka</w:t>
      </w:r>
      <w:proofErr w:type="spellEnd"/>
      <w:r w:rsidRPr="00522AC0">
        <w:rPr>
          <w:rFonts w:ascii="Arial" w:hAnsi="Arial" w:cs="Arial"/>
          <w:color w:val="000000" w:themeColor="text1"/>
          <w:sz w:val="21"/>
          <w:szCs w:val="21"/>
        </w:rPr>
        <w:t xml:space="preserve">, Debra </w:t>
      </w:r>
      <w:proofErr w:type="spellStart"/>
      <w:r w:rsidRPr="00522AC0">
        <w:rPr>
          <w:rFonts w:ascii="Arial" w:hAnsi="Arial" w:cs="Arial"/>
          <w:color w:val="000000" w:themeColor="text1"/>
          <w:sz w:val="21"/>
          <w:szCs w:val="21"/>
        </w:rPr>
        <w:t>Yarrington</w:t>
      </w:r>
      <w:proofErr w:type="spellEnd"/>
      <w:r w:rsidRPr="00522AC0">
        <w:rPr>
          <w:rFonts w:ascii="Arial" w:hAnsi="Arial" w:cs="Arial"/>
          <w:color w:val="000000" w:themeColor="text1"/>
          <w:sz w:val="21"/>
          <w:szCs w:val="21"/>
        </w:rPr>
        <w:t>, Peter Winant, and Chris Neptune, Workhouse Arts Center, Virginia  2015-2016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br/>
        <w:t xml:space="preserve">“Best in Show”. Target Gallery, awarded by Dara </w:t>
      </w:r>
      <w:proofErr w:type="spellStart"/>
      <w:proofErr w:type="gramStart"/>
      <w:r w:rsidRPr="00522AC0">
        <w:rPr>
          <w:rFonts w:ascii="Arial" w:hAnsi="Arial" w:cs="Arial"/>
          <w:color w:val="000000" w:themeColor="text1"/>
          <w:sz w:val="21"/>
          <w:szCs w:val="21"/>
        </w:rPr>
        <w:t>Engler,Virginia</w:t>
      </w:r>
      <w:proofErr w:type="spellEnd"/>
      <w:proofErr w:type="gramEnd"/>
      <w:r w:rsidRPr="00522AC0">
        <w:rPr>
          <w:rFonts w:ascii="Arial" w:hAnsi="Arial" w:cs="Arial"/>
          <w:color w:val="000000" w:themeColor="text1"/>
          <w:sz w:val="21"/>
          <w:szCs w:val="21"/>
        </w:rPr>
        <w:t xml:space="preserve"> 2014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br/>
      </w:r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“Collector’s Showcase” award, Workhouse Center for the Arts, Virginia, 2012</w:t>
      </w:r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br/>
        <w:t>Honorable Mention, “Art Notes”, University of Phoenix, Virginia</w:t>
      </w:r>
      <w:r w:rsidRPr="00522AC0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br/>
      </w:r>
    </w:p>
    <w:p w14:paraId="3E22E453" w14:textId="77777777" w:rsidR="00631D4D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522AC0"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Selected Articles</w:t>
      </w:r>
    </w:p>
    <w:p w14:paraId="5B9E1F1D" w14:textId="77777777" w:rsidR="00631D4D" w:rsidRPr="00522AC0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522AC0">
        <w:rPr>
          <w:rFonts w:ascii="Arial" w:hAnsi="Arial" w:cs="Arial"/>
          <w:color w:val="000000" w:themeColor="text1"/>
          <w:sz w:val="21"/>
          <w:szCs w:val="21"/>
        </w:rPr>
        <w:t>“In the galleries: Strangely familiar objects for the eyes and ears”, article by Mark Jenkins for the Washington Post, 2017, https://www.washingtonpost.com/entertainment/museums/in-the-galleries-strangely-familiar-objects-for-the-eyes-and-ears/2017/01/26/2cacaf94-e191-11e6-a453-19ec4b3d09ba_story.html?utm_term=.3c0f890337f2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522AC0">
        <w:rPr>
          <w:rFonts w:ascii="Arial" w:hAnsi="Arial" w:cs="Arial"/>
          <w:color w:val="000000" w:themeColor="text1"/>
          <w:sz w:val="21"/>
          <w:szCs w:val="21"/>
        </w:rPr>
        <w:t>http://www.examiner.com/article/artists-and-historical-events-julia-dzikiewicz , 2014</w:t>
      </w:r>
      <w:r w:rsidRPr="00522AC0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522AC0">
        <w:rPr>
          <w:rFonts w:ascii="Arial" w:hAnsi="Arial" w:cs="Arial"/>
          <w:color w:val="000000" w:themeColor="text1"/>
          <w:sz w:val="21"/>
          <w:szCs w:val="21"/>
        </w:rPr>
        <w:t>“</w:t>
      </w:r>
      <w:proofErr w:type="spellStart"/>
      <w:r w:rsidRPr="00522AC0">
        <w:rPr>
          <w:rFonts w:ascii="Arial" w:hAnsi="Arial" w:cs="Arial"/>
          <w:color w:val="000000" w:themeColor="text1"/>
          <w:sz w:val="21"/>
          <w:szCs w:val="21"/>
        </w:rPr>
        <w:t>Whurk</w:t>
      </w:r>
      <w:proofErr w:type="spellEnd"/>
      <w:r w:rsidRPr="00522AC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522AC0">
        <w:rPr>
          <w:rFonts w:ascii="Arial" w:hAnsi="Arial" w:cs="Arial"/>
          <w:color w:val="000000" w:themeColor="text1"/>
          <w:sz w:val="21"/>
          <w:szCs w:val="21"/>
        </w:rPr>
        <w:t>Magazine:Virginia</w:t>
      </w:r>
      <w:proofErr w:type="spellEnd"/>
      <w:r w:rsidRPr="00522AC0">
        <w:rPr>
          <w:rFonts w:ascii="Arial" w:hAnsi="Arial" w:cs="Arial"/>
          <w:color w:val="000000" w:themeColor="text1"/>
          <w:sz w:val="21"/>
          <w:szCs w:val="21"/>
        </w:rPr>
        <w:t xml:space="preserve"> Cultural Magazine”, 2014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br/>
        <w:t>“Women on Display”, Northern Virginia Magazine, 2014 http://www.absolutearts.com/artsnews/2012/10/03/artspublish/2348915694.html http://theladymade.wordpress.com/2011/09/02/julia-dzikiewicz-at-the-art-prison/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br/>
        <w:t>http://lucykirkman.blogspot.com/2010/12/artist-spotlight-studio-visit-with.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br/>
        <w:t>html http://www.alextimes.com/news/2010/aug/19/the-establishments-meltdown/ “Synergy”, Lorton Valley Star, 2009</w:t>
      </w:r>
    </w:p>
    <w:p w14:paraId="5C1C8901" w14:textId="77777777" w:rsidR="00631D4D" w:rsidRPr="00522AC0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4DC0D3AA" w14:textId="77777777" w:rsidR="00631D4D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522AC0"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TV </w:t>
      </w:r>
    </w:p>
    <w:p w14:paraId="7984F499" w14:textId="77777777" w:rsidR="00631D4D" w:rsidRPr="00522AC0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  <w:lang w:eastAsia="zh-CN"/>
        </w:rPr>
      </w:pPr>
      <w:r w:rsidRPr="00522AC0">
        <w:rPr>
          <w:rFonts w:ascii="Arial" w:hAnsi="Arial" w:cs="Arial"/>
          <w:color w:val="000000" w:themeColor="text1"/>
          <w:sz w:val="21"/>
          <w:szCs w:val="21"/>
        </w:rPr>
        <w:br/>
        <w:t>http://newjersey.news12.com/story/39849994/monmouth-university-exhibit-showcases-art-in-the-metoo-era?fbclid=IwAR3zf-yDdQ_rO5fHyQ0Yu9KTscRMvyJYwafdZy5qB2sh3nUZ0PtoU41UhSA</w:t>
      </w:r>
      <w:r w:rsidRPr="00522AC0">
        <w:rPr>
          <w:rFonts w:ascii="Arial" w:hAnsi="Arial" w:cs="Arial"/>
          <w:color w:val="000000" w:themeColor="text1"/>
          <w:sz w:val="21"/>
          <w:szCs w:val="21"/>
        </w:rPr>
        <w:br/>
      </w:r>
      <w:hyperlink r:id="rId26" w:history="1">
        <w:r w:rsidRPr="00522AC0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https://watch.weta.org/video/julia-dzikiewicz-4sudrp/?fbclid=IwAR1kIw0S5b5MM3uLugytBEHWb2pnoC5U1z3-xwmRbvFnWAA7Y_VQcaAu3Ok</w:t>
        </w:r>
      </w:hyperlink>
    </w:p>
    <w:p w14:paraId="7CA89B99" w14:textId="77777777" w:rsidR="00631D4D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6B662CE6" w14:textId="77777777" w:rsidR="00631D4D" w:rsidRPr="00D464BF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  <w:lang w:val="sv-SE"/>
        </w:rPr>
      </w:pPr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  <w:lang w:val="sv-SE"/>
        </w:rPr>
        <w:lastRenderedPageBreak/>
        <w:t>WETA arts…</w:t>
      </w:r>
      <w:r w:rsidRPr="00D464BF">
        <w:rPr>
          <w:lang w:val="sv-SE"/>
        </w:rPr>
        <w:t xml:space="preserve"> </w:t>
      </w:r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  <w:lang w:val="sv-SE"/>
        </w:rPr>
        <w:t>https://weta.org/watch/shows/weta-arts/julia-dzikiewicz-4sudrp</w:t>
      </w:r>
      <w:r w:rsidRPr="00D464BF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  <w:lang w:val="sv-SE"/>
        </w:rPr>
        <w:br/>
      </w:r>
    </w:p>
    <w:p w14:paraId="49D5582F" w14:textId="77777777" w:rsidR="00631D4D" w:rsidRPr="00D464BF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D464BF"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Permanent collections</w:t>
      </w:r>
    </w:p>
    <w:p w14:paraId="18A4DAD1" w14:textId="77777777" w:rsidR="00631D4D" w:rsidRPr="00D464BF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076B524E" w14:textId="77777777" w:rsidR="00631D4D" w:rsidRPr="00D464BF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D464BF">
        <w:rPr>
          <w:rFonts w:ascii="Arial" w:hAnsi="Arial" w:cs="Arial"/>
          <w:color w:val="000000" w:themeColor="text1"/>
          <w:sz w:val="21"/>
          <w:szCs w:val="21"/>
        </w:rPr>
        <w:t>R&amp;F Paints</w:t>
      </w:r>
    </w:p>
    <w:p w14:paraId="3B412DAA" w14:textId="77777777" w:rsidR="00631D4D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D464BF">
        <w:rPr>
          <w:rFonts w:ascii="Arial" w:hAnsi="Arial" w:cs="Arial"/>
          <w:color w:val="000000" w:themeColor="text1"/>
          <w:sz w:val="21"/>
          <w:szCs w:val="21"/>
        </w:rPr>
        <w:t>Lucy Burns Museum</w:t>
      </w:r>
    </w:p>
    <w:p w14:paraId="4E81967E" w14:textId="77777777" w:rsidR="00631D4D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754CC5B2" w14:textId="77777777" w:rsidR="00631D4D" w:rsidRPr="00D464BF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1D492884" w14:textId="77777777" w:rsidR="00631D4D" w:rsidRPr="00D464BF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1AA40FB8" w14:textId="77777777" w:rsidR="00631D4D" w:rsidRPr="00D464BF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22FBCF6D" w14:textId="77777777" w:rsidR="00631D4D" w:rsidRPr="00D464BF" w:rsidRDefault="00631D4D" w:rsidP="00631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D464BF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31514A50" w14:textId="77777777" w:rsidR="00631D4D" w:rsidRPr="00D464BF" w:rsidRDefault="00631D4D" w:rsidP="00631D4D">
      <w:pPr>
        <w:rPr>
          <w:rFonts w:ascii="Arial" w:hAnsi="Arial"/>
          <w:color w:val="000000" w:themeColor="text1"/>
        </w:rPr>
      </w:pPr>
    </w:p>
    <w:p w14:paraId="3322D512" w14:textId="77777777" w:rsidR="00FA70BA" w:rsidRPr="00D464BF" w:rsidRDefault="00FA70BA" w:rsidP="00631D4D">
      <w:pPr>
        <w:rPr>
          <w:rFonts w:ascii="Arial" w:hAnsi="Arial"/>
          <w:color w:val="000000" w:themeColor="text1"/>
        </w:rPr>
      </w:pPr>
    </w:p>
    <w:sectPr w:rsidR="00FA70BA" w:rsidRPr="00D464BF" w:rsidSect="00FA70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E5"/>
    <w:rsid w:val="00006361"/>
    <w:rsid w:val="00066B0F"/>
    <w:rsid w:val="000E7765"/>
    <w:rsid w:val="00133C1C"/>
    <w:rsid w:val="001765DA"/>
    <w:rsid w:val="001D284B"/>
    <w:rsid w:val="001E5802"/>
    <w:rsid w:val="002011A9"/>
    <w:rsid w:val="002212DB"/>
    <w:rsid w:val="002B3960"/>
    <w:rsid w:val="002D0904"/>
    <w:rsid w:val="00322D38"/>
    <w:rsid w:val="00343708"/>
    <w:rsid w:val="00410F40"/>
    <w:rsid w:val="00424CFB"/>
    <w:rsid w:val="0045336B"/>
    <w:rsid w:val="00471C21"/>
    <w:rsid w:val="004B26DC"/>
    <w:rsid w:val="00522AC0"/>
    <w:rsid w:val="00540204"/>
    <w:rsid w:val="00583D69"/>
    <w:rsid w:val="005917D1"/>
    <w:rsid w:val="0060739C"/>
    <w:rsid w:val="00631D4D"/>
    <w:rsid w:val="007157E5"/>
    <w:rsid w:val="007C1028"/>
    <w:rsid w:val="008168B6"/>
    <w:rsid w:val="00861E7C"/>
    <w:rsid w:val="0086216A"/>
    <w:rsid w:val="00931CC6"/>
    <w:rsid w:val="009823DB"/>
    <w:rsid w:val="009924B4"/>
    <w:rsid w:val="009D6614"/>
    <w:rsid w:val="00A034AF"/>
    <w:rsid w:val="00A13C5F"/>
    <w:rsid w:val="00A43A73"/>
    <w:rsid w:val="00A50B4C"/>
    <w:rsid w:val="00A95D27"/>
    <w:rsid w:val="00B14A8F"/>
    <w:rsid w:val="00B504FB"/>
    <w:rsid w:val="00C56440"/>
    <w:rsid w:val="00D464BF"/>
    <w:rsid w:val="00DF4A28"/>
    <w:rsid w:val="00E5750B"/>
    <w:rsid w:val="00EF6C97"/>
    <w:rsid w:val="00F047E3"/>
    <w:rsid w:val="00FA478F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5FD133"/>
  <w14:defaultImageDpi w14:val="300"/>
  <w15:docId w15:val="{A94C3772-C49D-BE49-BD27-A2D71D9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7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157E5"/>
    <w:rPr>
      <w:b/>
      <w:bCs/>
    </w:rPr>
  </w:style>
  <w:style w:type="paragraph" w:customStyle="1" w:styleId="p1">
    <w:name w:val="p1"/>
    <w:basedOn w:val="Normal"/>
    <w:rsid w:val="007157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7157E5"/>
  </w:style>
  <w:style w:type="character" w:styleId="Hyperlink">
    <w:name w:val="Hyperlink"/>
    <w:basedOn w:val="DefaultParagraphFont"/>
    <w:uiPriority w:val="99"/>
    <w:unhideWhenUsed/>
    <w:rsid w:val="007157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C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dz.com/the-right-to-vote-show/" TargetMode="External"/><Relationship Id="rId13" Type="http://schemas.openxmlformats.org/officeDocument/2006/relationships/hyperlink" Target="https://archesgallery.weebly.com/" TargetMode="External"/><Relationship Id="rId18" Type="http://schemas.openxmlformats.org/officeDocument/2006/relationships/hyperlink" Target="https://gallerydz.com/she-persisted/" TargetMode="External"/><Relationship Id="rId26" Type="http://schemas.openxmlformats.org/officeDocument/2006/relationships/hyperlink" Target="https://watch.weta.org/video/julia-dzikiewicz-4sudrp/?fbclid=IwAR1kIw0S5b5MM3uLugytBEHWb2pnoC5U1z3-xwmRbvFnWAA7Y_VQcaAu3O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horelineartsfestival.org/2d-virtual-juried" TargetMode="External"/><Relationship Id="rId7" Type="http://schemas.openxmlformats.org/officeDocument/2006/relationships/hyperlink" Target="https://gallerydz.com/about-me/cclvirginia.org" TargetMode="External"/><Relationship Id="rId12" Type="http://schemas.openxmlformats.org/officeDocument/2006/relationships/hyperlink" Target="https://www.workhousearts.org/studiosgalleries/" TargetMode="External"/><Relationship Id="rId17" Type="http://schemas.openxmlformats.org/officeDocument/2006/relationships/hyperlink" Target="https://www.monmouth.edu/mca/event/she-persisted-julia-dzikiewicz/" TargetMode="External"/><Relationship Id="rId25" Type="http://schemas.openxmlformats.org/officeDocument/2006/relationships/hyperlink" Target="http://whurk.org/37/cov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tch.weta.org/video/julia-dzikiewicz-4sudrp/" TargetMode="External"/><Relationship Id="rId20" Type="http://schemas.openxmlformats.org/officeDocument/2006/relationships/hyperlink" Target="https://www.workhousearts.org/exhibitions/colors-of-fall/?fbclid=IwAR1wC8cKbPEDDBNSVmFR5wepegMg-PyK1J6FRvNq_fsG89iP-uhDe1ErHW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tashealingfoundation.org/hear-us-2021.html" TargetMode="External"/><Relationship Id="rId11" Type="http://schemas.openxmlformats.org/officeDocument/2006/relationships/hyperlink" Target="https://gallerydz.com/the-right-to-vote-show/" TargetMode="External"/><Relationship Id="rId24" Type="http://schemas.openxmlformats.org/officeDocument/2006/relationships/hyperlink" Target="http://newjersey.news12.com/story/39849994/monmouth-university-exhibit-showcases-art-in-the-metoo-era?fbclid=IwAR3zf-yDdQ_rO5fHyQ0Yu9KTscRMvyJYwafdZy5qB2sh3nUZ0PtoU41UhSA" TargetMode="External"/><Relationship Id="rId5" Type="http://schemas.openxmlformats.org/officeDocument/2006/relationships/hyperlink" Target="https://www.etsu.edu/cas/cass/reece/" TargetMode="External"/><Relationship Id="rId15" Type="http://schemas.openxmlformats.org/officeDocument/2006/relationships/hyperlink" Target="https://www.workhousearts.org/studiosgalleries/" TargetMode="External"/><Relationship Id="rId23" Type="http://schemas.openxmlformats.org/officeDocument/2006/relationships/hyperlink" Target="https://go.activecalendar.com/etsu/site/arts/event/fletcher-exhibition-juror-talk--recep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clvirginia.org/" TargetMode="External"/><Relationship Id="rId19" Type="http://schemas.openxmlformats.org/officeDocument/2006/relationships/hyperlink" Target="https://gallerydz.com/she-persisted/" TargetMode="External"/><Relationship Id="rId4" Type="http://schemas.openxmlformats.org/officeDocument/2006/relationships/hyperlink" Target="https://www.workhousearts.org/event/the-workhouse-glass-national-2021/" TargetMode="External"/><Relationship Id="rId9" Type="http://schemas.openxmlformats.org/officeDocument/2006/relationships/hyperlink" Target="https://www.workhousearts.org/studiosgalleries/" TargetMode="External"/><Relationship Id="rId14" Type="http://schemas.openxmlformats.org/officeDocument/2006/relationships/hyperlink" Target="https://gallerydz.com/the-right-to-vote-show/" TargetMode="External"/><Relationship Id="rId22" Type="http://schemas.openxmlformats.org/officeDocument/2006/relationships/hyperlink" Target="https://www.pbs.org/video/julia-dzikiewicz-4sudr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Dzikiewicz</dc:creator>
  <cp:keywords/>
  <dc:description/>
  <cp:lastModifiedBy>Joe Dzikiewicz</cp:lastModifiedBy>
  <cp:revision>2</cp:revision>
  <dcterms:created xsi:type="dcterms:W3CDTF">2022-01-17T17:52:00Z</dcterms:created>
  <dcterms:modified xsi:type="dcterms:W3CDTF">2022-01-17T17:52:00Z</dcterms:modified>
</cp:coreProperties>
</file>